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92" w:rsidRPr="00C41559" w:rsidRDefault="00DC4292" w:rsidP="00DC4292">
      <w:pPr>
        <w:spacing w:after="0"/>
        <w:rPr>
          <w:rFonts w:ascii="Tahoma" w:hAnsi="Tahoma" w:cs="Tahoma"/>
          <w:sz w:val="24"/>
          <w:szCs w:val="24"/>
        </w:rPr>
      </w:pPr>
      <w:r w:rsidRPr="00C41559">
        <w:rPr>
          <w:rFonts w:ascii="Tahoma" w:hAnsi="Tahoma" w:cs="Tahoma"/>
          <w:sz w:val="24"/>
          <w:szCs w:val="24"/>
        </w:rPr>
        <w:t>Departamento jurídico</w:t>
      </w:r>
    </w:p>
    <w:p w:rsidR="00C41629" w:rsidRPr="00C41559" w:rsidRDefault="00DC4292" w:rsidP="00DC4292">
      <w:pPr>
        <w:spacing w:after="0"/>
        <w:rPr>
          <w:rFonts w:ascii="Tahoma" w:hAnsi="Tahoma" w:cs="Tahoma"/>
          <w:sz w:val="24"/>
          <w:szCs w:val="24"/>
        </w:rPr>
      </w:pPr>
      <w:r w:rsidRPr="00C41559">
        <w:rPr>
          <w:rFonts w:ascii="Tahoma" w:hAnsi="Tahoma" w:cs="Tahoma"/>
          <w:sz w:val="24"/>
          <w:szCs w:val="24"/>
        </w:rPr>
        <w:t>Parecer ao processo 151/2013</w:t>
      </w:r>
    </w:p>
    <w:p w:rsidR="00DC4292" w:rsidRPr="00C41559" w:rsidRDefault="00DC4292" w:rsidP="00DC4292">
      <w:pPr>
        <w:spacing w:after="0"/>
        <w:rPr>
          <w:rFonts w:ascii="Tahoma" w:hAnsi="Tahoma" w:cs="Tahoma"/>
          <w:sz w:val="24"/>
          <w:szCs w:val="24"/>
        </w:rPr>
      </w:pPr>
      <w:r w:rsidRPr="00C41559">
        <w:rPr>
          <w:rFonts w:ascii="Tahoma" w:hAnsi="Tahoma" w:cs="Tahoma"/>
          <w:sz w:val="24"/>
          <w:szCs w:val="24"/>
        </w:rPr>
        <w:t>Recurso Administrativo ao Edital de licitação 005/2013</w:t>
      </w:r>
    </w:p>
    <w:p w:rsidR="00DC4292" w:rsidRPr="00C41559" w:rsidRDefault="00DC4292" w:rsidP="00DC4292">
      <w:pPr>
        <w:spacing w:after="0"/>
        <w:rPr>
          <w:rFonts w:ascii="Tahoma" w:hAnsi="Tahoma" w:cs="Tahoma"/>
          <w:sz w:val="24"/>
          <w:szCs w:val="24"/>
        </w:rPr>
      </w:pPr>
    </w:p>
    <w:p w:rsidR="00DC4292" w:rsidRDefault="00B82038" w:rsidP="00DC4292">
      <w:pPr>
        <w:spacing w:after="0"/>
        <w:rPr>
          <w:rFonts w:ascii="Tahoma" w:hAnsi="Tahoma" w:cs="Tahoma"/>
          <w:sz w:val="24"/>
          <w:szCs w:val="24"/>
        </w:rPr>
      </w:pPr>
      <w:r w:rsidRPr="00C41559">
        <w:rPr>
          <w:rFonts w:ascii="Tahoma" w:hAnsi="Tahoma" w:cs="Tahoma"/>
          <w:sz w:val="24"/>
          <w:szCs w:val="24"/>
        </w:rPr>
        <w:t xml:space="preserve"> </w:t>
      </w:r>
    </w:p>
    <w:p w:rsidR="003049D6" w:rsidRPr="00C41559" w:rsidRDefault="003049D6" w:rsidP="00DC4292">
      <w:pPr>
        <w:spacing w:after="0"/>
        <w:rPr>
          <w:rFonts w:ascii="Tahoma" w:hAnsi="Tahoma" w:cs="Tahoma"/>
          <w:sz w:val="24"/>
          <w:szCs w:val="24"/>
        </w:rPr>
      </w:pPr>
    </w:p>
    <w:p w:rsidR="00B82038" w:rsidRPr="00C41559" w:rsidRDefault="00B82038" w:rsidP="00DC4292">
      <w:pPr>
        <w:spacing w:after="0"/>
        <w:rPr>
          <w:rFonts w:ascii="Tahoma" w:hAnsi="Tahoma" w:cs="Tahoma"/>
          <w:sz w:val="24"/>
          <w:szCs w:val="24"/>
        </w:rPr>
      </w:pPr>
    </w:p>
    <w:p w:rsidR="00DC4292" w:rsidRPr="00C41559" w:rsidRDefault="00DC4292" w:rsidP="00DC4292">
      <w:pPr>
        <w:spacing w:after="0"/>
        <w:rPr>
          <w:rFonts w:ascii="Tahoma" w:hAnsi="Tahoma" w:cs="Tahoma"/>
          <w:sz w:val="24"/>
          <w:szCs w:val="24"/>
        </w:rPr>
      </w:pPr>
      <w:r w:rsidRPr="00C41559">
        <w:rPr>
          <w:rFonts w:ascii="Tahoma" w:hAnsi="Tahoma" w:cs="Tahoma"/>
          <w:sz w:val="24"/>
          <w:szCs w:val="24"/>
        </w:rPr>
        <w:t xml:space="preserve">Recorrente: </w:t>
      </w:r>
      <w:r w:rsidR="006D384A" w:rsidRPr="00C41559">
        <w:rPr>
          <w:rFonts w:ascii="Tahoma" w:hAnsi="Tahoma" w:cs="Tahoma"/>
          <w:sz w:val="24"/>
          <w:szCs w:val="24"/>
        </w:rPr>
        <w:t xml:space="preserve">Empresa </w:t>
      </w:r>
      <w:proofErr w:type="spellStart"/>
      <w:r w:rsidRPr="00C41559">
        <w:rPr>
          <w:rFonts w:ascii="Tahoma" w:hAnsi="Tahoma" w:cs="Tahoma"/>
          <w:sz w:val="24"/>
          <w:szCs w:val="24"/>
        </w:rPr>
        <w:t>Koletar</w:t>
      </w:r>
      <w:proofErr w:type="spellEnd"/>
      <w:r w:rsidRPr="00C41559">
        <w:rPr>
          <w:rFonts w:ascii="Tahoma" w:hAnsi="Tahoma" w:cs="Tahoma"/>
          <w:sz w:val="24"/>
          <w:szCs w:val="24"/>
        </w:rPr>
        <w:t xml:space="preserve"> </w:t>
      </w:r>
      <w:proofErr w:type="spellStart"/>
      <w:r w:rsidRPr="00C41559">
        <w:rPr>
          <w:rFonts w:ascii="Tahoma" w:hAnsi="Tahoma" w:cs="Tahoma"/>
          <w:sz w:val="24"/>
          <w:szCs w:val="24"/>
        </w:rPr>
        <w:t>Ltda</w:t>
      </w:r>
      <w:proofErr w:type="spellEnd"/>
    </w:p>
    <w:p w:rsidR="00B82038" w:rsidRDefault="00B82038" w:rsidP="00DC4292">
      <w:pPr>
        <w:spacing w:after="0"/>
        <w:rPr>
          <w:rFonts w:ascii="Tahoma" w:hAnsi="Tahoma" w:cs="Tahoma"/>
          <w:sz w:val="24"/>
          <w:szCs w:val="24"/>
        </w:rPr>
      </w:pPr>
    </w:p>
    <w:p w:rsidR="003049D6" w:rsidRPr="00C41559" w:rsidRDefault="003049D6" w:rsidP="00DC4292">
      <w:pPr>
        <w:spacing w:after="0"/>
        <w:rPr>
          <w:rFonts w:ascii="Tahoma" w:hAnsi="Tahoma" w:cs="Tahoma"/>
          <w:sz w:val="24"/>
          <w:szCs w:val="24"/>
        </w:rPr>
      </w:pPr>
    </w:p>
    <w:p w:rsidR="00DC4292" w:rsidRPr="00C41559" w:rsidRDefault="00DC4292" w:rsidP="00DC4292">
      <w:pPr>
        <w:spacing w:after="0"/>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 </w:t>
      </w:r>
    </w:p>
    <w:p w:rsidR="00DC4292" w:rsidRPr="00C41559" w:rsidRDefault="00DC4292" w:rsidP="00DC4292">
      <w:pPr>
        <w:spacing w:after="0"/>
        <w:rPr>
          <w:rFonts w:ascii="Tahoma" w:hAnsi="Tahoma" w:cs="Tahoma"/>
          <w:sz w:val="24"/>
          <w:szCs w:val="24"/>
        </w:rPr>
      </w:pPr>
    </w:p>
    <w:p w:rsidR="00DC4292" w:rsidRPr="00C41559" w:rsidRDefault="00DC4292" w:rsidP="00DC4292">
      <w:pPr>
        <w:spacing w:after="0"/>
        <w:rPr>
          <w:rFonts w:ascii="Tahoma" w:hAnsi="Tahoma" w:cs="Tahoma"/>
          <w:sz w:val="24"/>
          <w:szCs w:val="24"/>
        </w:rPr>
      </w:pPr>
    </w:p>
    <w:p w:rsidR="00DC4292" w:rsidRPr="00C41559" w:rsidRDefault="00DC4292" w:rsidP="00DC4292">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t xml:space="preserve">A empresa </w:t>
      </w:r>
      <w:proofErr w:type="spellStart"/>
      <w:r w:rsidRPr="00C41559">
        <w:rPr>
          <w:rFonts w:ascii="Tahoma" w:hAnsi="Tahoma" w:cs="Tahoma"/>
          <w:b/>
          <w:sz w:val="24"/>
          <w:szCs w:val="24"/>
        </w:rPr>
        <w:t>Koletar</w:t>
      </w:r>
      <w:proofErr w:type="spellEnd"/>
      <w:r w:rsidRPr="00C41559">
        <w:rPr>
          <w:rFonts w:ascii="Tahoma" w:hAnsi="Tahoma" w:cs="Tahoma"/>
          <w:b/>
          <w:sz w:val="24"/>
          <w:szCs w:val="24"/>
        </w:rPr>
        <w:t xml:space="preserve"> </w:t>
      </w:r>
      <w:proofErr w:type="spellStart"/>
      <w:r w:rsidRPr="00C41559">
        <w:rPr>
          <w:rFonts w:ascii="Tahoma" w:hAnsi="Tahoma" w:cs="Tahoma"/>
          <w:b/>
          <w:sz w:val="24"/>
          <w:szCs w:val="24"/>
        </w:rPr>
        <w:t>Ltda</w:t>
      </w:r>
      <w:proofErr w:type="spellEnd"/>
      <w:r w:rsidRPr="00C41559">
        <w:rPr>
          <w:rFonts w:ascii="Tahoma" w:hAnsi="Tahoma" w:cs="Tahoma"/>
          <w:sz w:val="24"/>
          <w:szCs w:val="24"/>
        </w:rPr>
        <w:t>, tempe</w:t>
      </w:r>
      <w:r w:rsidR="006D384A" w:rsidRPr="00C41559">
        <w:rPr>
          <w:rFonts w:ascii="Tahoma" w:hAnsi="Tahoma" w:cs="Tahoma"/>
          <w:sz w:val="24"/>
          <w:szCs w:val="24"/>
        </w:rPr>
        <w:t>stivamente, apresentou recurso à D</w:t>
      </w:r>
      <w:r w:rsidRPr="00C41559">
        <w:rPr>
          <w:rFonts w:ascii="Tahoma" w:hAnsi="Tahoma" w:cs="Tahoma"/>
          <w:sz w:val="24"/>
          <w:szCs w:val="24"/>
        </w:rPr>
        <w:t>ecisão da Comissão Julgadora da Licitação referente ao Edital nº 0005/2013, que julgou vencedora daquele certame a Empresa Melhor Eles Serviços LTDA.</w:t>
      </w:r>
    </w:p>
    <w:p w:rsidR="006D384A" w:rsidRPr="00C41559" w:rsidRDefault="006D384A" w:rsidP="00DC4292">
      <w:pPr>
        <w:spacing w:after="0"/>
        <w:jc w:val="both"/>
        <w:rPr>
          <w:rFonts w:ascii="Tahoma" w:hAnsi="Tahoma" w:cs="Tahoma"/>
          <w:sz w:val="24"/>
          <w:szCs w:val="24"/>
        </w:rPr>
      </w:pPr>
    </w:p>
    <w:p w:rsidR="002028E0" w:rsidRPr="00C41559" w:rsidRDefault="00DC4292" w:rsidP="00DC4292">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t>Em suas razões</w:t>
      </w:r>
      <w:r w:rsidR="002F3E56" w:rsidRPr="00C41559">
        <w:rPr>
          <w:rFonts w:ascii="Tahoma" w:hAnsi="Tahoma" w:cs="Tahoma"/>
          <w:sz w:val="24"/>
          <w:szCs w:val="24"/>
        </w:rPr>
        <w:t>, inconformada com a decisão,</w:t>
      </w:r>
      <w:r w:rsidR="006D384A" w:rsidRPr="00C41559">
        <w:rPr>
          <w:rFonts w:ascii="Tahoma" w:hAnsi="Tahoma" w:cs="Tahoma"/>
          <w:sz w:val="24"/>
          <w:szCs w:val="24"/>
        </w:rPr>
        <w:t xml:space="preserve"> a R</w:t>
      </w:r>
      <w:r w:rsidRPr="00C41559">
        <w:rPr>
          <w:rFonts w:ascii="Tahoma" w:hAnsi="Tahoma" w:cs="Tahoma"/>
          <w:sz w:val="24"/>
          <w:szCs w:val="24"/>
        </w:rPr>
        <w:t>ecorrente alega</w:t>
      </w:r>
      <w:r w:rsidR="002028E0" w:rsidRPr="00C41559">
        <w:rPr>
          <w:rFonts w:ascii="Tahoma" w:hAnsi="Tahoma" w:cs="Tahoma"/>
          <w:sz w:val="24"/>
          <w:szCs w:val="24"/>
        </w:rPr>
        <w:t>:</w:t>
      </w:r>
      <w:r w:rsidR="002F3E56" w:rsidRPr="00C41559">
        <w:rPr>
          <w:rFonts w:ascii="Tahoma" w:hAnsi="Tahoma" w:cs="Tahoma"/>
          <w:sz w:val="24"/>
          <w:szCs w:val="24"/>
        </w:rPr>
        <w:t xml:space="preserve"> </w:t>
      </w:r>
    </w:p>
    <w:p w:rsidR="002028E0" w:rsidRPr="00C41559" w:rsidRDefault="00DC4292" w:rsidP="00DC4292">
      <w:pPr>
        <w:spacing w:after="0"/>
        <w:jc w:val="both"/>
        <w:rPr>
          <w:rFonts w:ascii="Tahoma" w:hAnsi="Tahoma" w:cs="Tahoma"/>
          <w:sz w:val="24"/>
          <w:szCs w:val="24"/>
        </w:rPr>
      </w:pPr>
      <w:r w:rsidRPr="00C41559">
        <w:rPr>
          <w:rFonts w:ascii="Tahoma" w:hAnsi="Tahoma" w:cs="Tahoma"/>
          <w:sz w:val="24"/>
          <w:szCs w:val="24"/>
        </w:rPr>
        <w:t xml:space="preserve"> </w:t>
      </w:r>
    </w:p>
    <w:p w:rsidR="002028E0" w:rsidRPr="00C41559" w:rsidRDefault="002F3E56" w:rsidP="00DC4292">
      <w:pPr>
        <w:spacing w:after="0"/>
        <w:jc w:val="both"/>
        <w:rPr>
          <w:rFonts w:ascii="Tahoma" w:hAnsi="Tahoma" w:cs="Tahoma"/>
          <w:i/>
          <w:sz w:val="24"/>
          <w:szCs w:val="24"/>
        </w:rPr>
      </w:pPr>
      <w:r w:rsidRPr="00C41559">
        <w:rPr>
          <w:rFonts w:ascii="Tahoma" w:hAnsi="Tahoma" w:cs="Tahoma"/>
          <w:i/>
          <w:sz w:val="24"/>
          <w:szCs w:val="24"/>
        </w:rPr>
        <w:t xml:space="preserve">Síntese: </w:t>
      </w:r>
      <w:proofErr w:type="gramStart"/>
      <w:r w:rsidR="002028E0" w:rsidRPr="00C41559">
        <w:rPr>
          <w:rFonts w:ascii="Tahoma" w:hAnsi="Tahoma" w:cs="Tahoma"/>
          <w:i/>
          <w:sz w:val="24"/>
          <w:szCs w:val="24"/>
        </w:rPr>
        <w:t>“...</w:t>
      </w:r>
      <w:proofErr w:type="gramEnd"/>
      <w:r w:rsidR="00DC4292" w:rsidRPr="00C41559">
        <w:rPr>
          <w:rFonts w:ascii="Tahoma" w:hAnsi="Tahoma" w:cs="Tahoma"/>
          <w:i/>
          <w:sz w:val="24"/>
          <w:szCs w:val="24"/>
        </w:rPr>
        <w:t xml:space="preserve">que o preço </w:t>
      </w:r>
      <w:r w:rsidR="00355B71" w:rsidRPr="00C41559">
        <w:rPr>
          <w:rFonts w:ascii="Tahoma" w:hAnsi="Tahoma" w:cs="Tahoma"/>
          <w:i/>
          <w:sz w:val="24"/>
          <w:szCs w:val="24"/>
        </w:rPr>
        <w:t xml:space="preserve">unitário de R$ 1.285,00 (hum mil duzentos e oitenta e cinco reais) </w:t>
      </w:r>
      <w:r w:rsidR="00DC4292" w:rsidRPr="00C41559">
        <w:rPr>
          <w:rFonts w:ascii="Tahoma" w:hAnsi="Tahoma" w:cs="Tahoma"/>
          <w:i/>
          <w:sz w:val="24"/>
          <w:szCs w:val="24"/>
        </w:rPr>
        <w:t xml:space="preserve">ofertado pela empresa vencedora </w:t>
      </w:r>
      <w:r w:rsidR="00355B71" w:rsidRPr="00C41559">
        <w:rPr>
          <w:rFonts w:ascii="Tahoma" w:hAnsi="Tahoma" w:cs="Tahoma"/>
          <w:i/>
          <w:sz w:val="24"/>
          <w:szCs w:val="24"/>
        </w:rPr>
        <w:t>para pagamento mensal pela Contratante</w:t>
      </w:r>
      <w:r w:rsidR="002028E0" w:rsidRPr="00C41559">
        <w:rPr>
          <w:rFonts w:ascii="Tahoma" w:hAnsi="Tahoma" w:cs="Tahoma"/>
          <w:i/>
          <w:sz w:val="24"/>
          <w:szCs w:val="24"/>
        </w:rPr>
        <w:t xml:space="preserve"> para os serviços de C</w:t>
      </w:r>
      <w:r w:rsidR="00355B71" w:rsidRPr="00C41559">
        <w:rPr>
          <w:rFonts w:ascii="Tahoma" w:hAnsi="Tahoma" w:cs="Tahoma"/>
          <w:i/>
          <w:sz w:val="24"/>
          <w:szCs w:val="24"/>
        </w:rPr>
        <w:t xml:space="preserve">opeira e Servente de manutenção predial,  </w:t>
      </w:r>
      <w:r w:rsidR="00DC4292" w:rsidRPr="00C41559">
        <w:rPr>
          <w:rFonts w:ascii="Tahoma" w:hAnsi="Tahoma" w:cs="Tahoma"/>
          <w:i/>
          <w:sz w:val="24"/>
          <w:szCs w:val="24"/>
        </w:rPr>
        <w:t>omite encargos sociais, fiscais e direitos normativos</w:t>
      </w:r>
      <w:r w:rsidR="00355B71" w:rsidRPr="00C41559">
        <w:rPr>
          <w:rFonts w:ascii="Tahoma" w:hAnsi="Tahoma" w:cs="Tahoma"/>
          <w:i/>
          <w:sz w:val="24"/>
          <w:szCs w:val="24"/>
        </w:rPr>
        <w:t>, INSS, provisões de 13º, provisão de impostos a nível Federal e Municipal, provisão errônea de base de cálculo do FGTS, valores corretos de Vale transportes e Vale refeição, custos de mobilização e instalação</w:t>
      </w:r>
      <w:r w:rsidR="006D384A" w:rsidRPr="00C41559">
        <w:rPr>
          <w:rFonts w:ascii="Tahoma" w:hAnsi="Tahoma" w:cs="Tahoma"/>
          <w:i/>
          <w:sz w:val="24"/>
          <w:szCs w:val="24"/>
        </w:rPr>
        <w:t>...</w:t>
      </w:r>
      <w:r w:rsidR="00B82038" w:rsidRPr="00C41559">
        <w:rPr>
          <w:rFonts w:ascii="Tahoma" w:hAnsi="Tahoma" w:cs="Tahoma"/>
          <w:i/>
          <w:sz w:val="24"/>
          <w:szCs w:val="24"/>
        </w:rPr>
        <w:t>como forma de lograr vantagem direta no certame</w:t>
      </w:r>
      <w:r w:rsidR="00355B71" w:rsidRPr="00C41559">
        <w:rPr>
          <w:rFonts w:ascii="Tahoma" w:hAnsi="Tahoma" w:cs="Tahoma"/>
          <w:i/>
          <w:sz w:val="24"/>
          <w:szCs w:val="24"/>
        </w:rPr>
        <w:t xml:space="preserve">”. </w:t>
      </w:r>
    </w:p>
    <w:p w:rsidR="00B82038" w:rsidRPr="00C41559" w:rsidRDefault="00B82038" w:rsidP="00DC4292">
      <w:pPr>
        <w:spacing w:after="0"/>
        <w:jc w:val="both"/>
        <w:rPr>
          <w:rFonts w:ascii="Tahoma" w:hAnsi="Tahoma" w:cs="Tahoma"/>
          <w:i/>
          <w:sz w:val="24"/>
          <w:szCs w:val="24"/>
        </w:rPr>
      </w:pPr>
    </w:p>
    <w:p w:rsidR="00355B71" w:rsidRPr="00C41559" w:rsidRDefault="002028E0" w:rsidP="00DC4292">
      <w:pPr>
        <w:spacing w:after="0"/>
        <w:jc w:val="both"/>
        <w:rPr>
          <w:rFonts w:ascii="Tahoma" w:hAnsi="Tahoma" w:cs="Tahoma"/>
          <w:sz w:val="24"/>
          <w:szCs w:val="24"/>
        </w:rPr>
      </w:pPr>
      <w:r w:rsidRPr="00C41559">
        <w:rPr>
          <w:rFonts w:ascii="Tahoma" w:hAnsi="Tahoma" w:cs="Tahoma"/>
          <w:i/>
          <w:sz w:val="24"/>
          <w:szCs w:val="24"/>
        </w:rPr>
        <w:t xml:space="preserve"> </w:t>
      </w:r>
      <w:r w:rsidRPr="00C41559">
        <w:rPr>
          <w:rFonts w:ascii="Tahoma" w:hAnsi="Tahoma" w:cs="Tahoma"/>
          <w:i/>
          <w:sz w:val="24"/>
          <w:szCs w:val="24"/>
        </w:rPr>
        <w:tab/>
      </w:r>
      <w:r w:rsidRPr="00C41559">
        <w:rPr>
          <w:rFonts w:ascii="Tahoma" w:hAnsi="Tahoma" w:cs="Tahoma"/>
          <w:i/>
          <w:sz w:val="24"/>
          <w:szCs w:val="24"/>
        </w:rPr>
        <w:tab/>
      </w:r>
      <w:r w:rsidR="00355B71" w:rsidRPr="00C41559">
        <w:rPr>
          <w:rFonts w:ascii="Tahoma" w:hAnsi="Tahoma" w:cs="Tahoma"/>
          <w:sz w:val="24"/>
          <w:szCs w:val="24"/>
        </w:rPr>
        <w:t>Alega, portanto, que as omissões referidas favoreceram diretamente a Licitante vencedora</w:t>
      </w:r>
      <w:r w:rsidR="002F3E56" w:rsidRPr="00C41559">
        <w:rPr>
          <w:rFonts w:ascii="Tahoma" w:hAnsi="Tahoma" w:cs="Tahoma"/>
          <w:sz w:val="24"/>
          <w:szCs w:val="24"/>
        </w:rPr>
        <w:t>,</w:t>
      </w:r>
      <w:r w:rsidR="00563242" w:rsidRPr="00C41559">
        <w:rPr>
          <w:rFonts w:ascii="Tahoma" w:hAnsi="Tahoma" w:cs="Tahoma"/>
          <w:sz w:val="24"/>
          <w:szCs w:val="24"/>
        </w:rPr>
        <w:t xml:space="preserve"> </w:t>
      </w:r>
      <w:r w:rsidR="002F3E56" w:rsidRPr="00C41559">
        <w:rPr>
          <w:rFonts w:ascii="Tahoma" w:hAnsi="Tahoma" w:cs="Tahoma"/>
          <w:sz w:val="24"/>
          <w:szCs w:val="24"/>
        </w:rPr>
        <w:t>Requerendo ao fim,</w:t>
      </w:r>
      <w:r w:rsidR="00355B71" w:rsidRPr="00C41559">
        <w:rPr>
          <w:rFonts w:ascii="Tahoma" w:hAnsi="Tahoma" w:cs="Tahoma"/>
          <w:sz w:val="24"/>
          <w:szCs w:val="24"/>
        </w:rPr>
        <w:t xml:space="preserve"> o provimento do recurso e a modificação do julgamento para desclassificar a proposta da Empresa recorrida</w:t>
      </w:r>
      <w:r w:rsidR="002F3E56" w:rsidRPr="00C41559">
        <w:rPr>
          <w:rFonts w:ascii="Tahoma" w:hAnsi="Tahoma" w:cs="Tahoma"/>
          <w:sz w:val="24"/>
          <w:szCs w:val="24"/>
        </w:rPr>
        <w:t xml:space="preserve"> para declarar o R</w:t>
      </w:r>
      <w:r w:rsidR="00355B71" w:rsidRPr="00C41559">
        <w:rPr>
          <w:rFonts w:ascii="Tahoma" w:hAnsi="Tahoma" w:cs="Tahoma"/>
          <w:sz w:val="24"/>
          <w:szCs w:val="24"/>
        </w:rPr>
        <w:t>ecorrente vencedor do Item I – serviços de Copeira.</w:t>
      </w:r>
    </w:p>
    <w:p w:rsidR="00355B71" w:rsidRPr="00C41559" w:rsidRDefault="00355B71" w:rsidP="00DC4292">
      <w:pPr>
        <w:spacing w:after="0"/>
        <w:jc w:val="both"/>
        <w:rPr>
          <w:rFonts w:ascii="Tahoma" w:hAnsi="Tahoma" w:cs="Tahoma"/>
          <w:sz w:val="24"/>
          <w:szCs w:val="24"/>
        </w:rPr>
      </w:pPr>
    </w:p>
    <w:p w:rsidR="00B82038" w:rsidRPr="00C41559" w:rsidRDefault="00B82038" w:rsidP="00DC4292">
      <w:pPr>
        <w:spacing w:after="0"/>
        <w:jc w:val="both"/>
        <w:rPr>
          <w:rFonts w:ascii="Tahoma" w:hAnsi="Tahoma" w:cs="Tahoma"/>
          <w:sz w:val="24"/>
          <w:szCs w:val="24"/>
        </w:rPr>
      </w:pPr>
    </w:p>
    <w:p w:rsidR="00355B71" w:rsidRPr="00C41559" w:rsidRDefault="00355B71" w:rsidP="00DC4292">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r>
      <w:proofErr w:type="gramStart"/>
      <w:r w:rsidRPr="00C41559">
        <w:rPr>
          <w:rFonts w:ascii="Tahoma" w:hAnsi="Tahoma" w:cs="Tahoma"/>
          <w:sz w:val="24"/>
          <w:szCs w:val="24"/>
        </w:rPr>
        <w:t xml:space="preserve">A empresa </w:t>
      </w:r>
      <w:r w:rsidRPr="00C41559">
        <w:rPr>
          <w:rFonts w:ascii="Tahoma" w:hAnsi="Tahoma" w:cs="Tahoma"/>
          <w:b/>
          <w:sz w:val="24"/>
          <w:szCs w:val="24"/>
        </w:rPr>
        <w:t xml:space="preserve">AZV Obras e Serviços </w:t>
      </w:r>
      <w:proofErr w:type="spellStart"/>
      <w:r w:rsidRPr="00C41559">
        <w:rPr>
          <w:rFonts w:ascii="Tahoma" w:hAnsi="Tahoma" w:cs="Tahoma"/>
          <w:b/>
          <w:sz w:val="24"/>
          <w:szCs w:val="24"/>
        </w:rPr>
        <w:t>Ltda</w:t>
      </w:r>
      <w:proofErr w:type="spellEnd"/>
      <w:r w:rsidRPr="00C41559">
        <w:rPr>
          <w:rFonts w:ascii="Tahoma" w:hAnsi="Tahoma" w:cs="Tahoma"/>
          <w:sz w:val="24"/>
          <w:szCs w:val="24"/>
        </w:rPr>
        <w:t xml:space="preserve">, intimada a manifestar-se, apresentou </w:t>
      </w:r>
      <w:r w:rsidR="00D73D86" w:rsidRPr="00C41559">
        <w:rPr>
          <w:rFonts w:ascii="Tahoma" w:hAnsi="Tahoma" w:cs="Tahoma"/>
          <w:sz w:val="24"/>
          <w:szCs w:val="24"/>
        </w:rPr>
        <w:t>“</w:t>
      </w:r>
      <w:r w:rsidRPr="00C41559">
        <w:rPr>
          <w:rFonts w:ascii="Tahoma" w:hAnsi="Tahoma" w:cs="Tahoma"/>
          <w:b/>
          <w:sz w:val="24"/>
          <w:szCs w:val="24"/>
          <w:u w:val="single"/>
        </w:rPr>
        <w:t>contra-razões</w:t>
      </w:r>
      <w:r w:rsidR="00D73D86" w:rsidRPr="00C41559">
        <w:rPr>
          <w:rFonts w:ascii="Tahoma" w:hAnsi="Tahoma" w:cs="Tahoma"/>
          <w:b/>
          <w:sz w:val="24"/>
          <w:szCs w:val="24"/>
          <w:u w:val="single"/>
        </w:rPr>
        <w:t>”</w:t>
      </w:r>
      <w:r w:rsidR="00D73D86" w:rsidRPr="00C41559">
        <w:rPr>
          <w:rFonts w:ascii="Tahoma" w:hAnsi="Tahoma" w:cs="Tahoma"/>
          <w:sz w:val="24"/>
          <w:szCs w:val="24"/>
        </w:rPr>
        <w:t>, que diversamente da finalidade processual da peça chamada Contra-Razões</w:t>
      </w:r>
      <w:r w:rsidRPr="00C41559">
        <w:rPr>
          <w:rFonts w:ascii="Tahoma" w:hAnsi="Tahoma" w:cs="Tahoma"/>
          <w:sz w:val="24"/>
          <w:szCs w:val="24"/>
        </w:rPr>
        <w:t xml:space="preserve">, associou-se ao recurso, </w:t>
      </w:r>
      <w:r w:rsidR="00D73D86" w:rsidRPr="00C41559">
        <w:rPr>
          <w:rFonts w:ascii="Tahoma" w:hAnsi="Tahoma" w:cs="Tahoma"/>
          <w:sz w:val="24"/>
          <w:szCs w:val="24"/>
        </w:rPr>
        <w:t>acrescentando a possibilidade da Inexecução, de conformidade com o art. 48 da lei das licitações</w:t>
      </w:r>
      <w:r w:rsidR="002F3E56" w:rsidRPr="00C41559">
        <w:rPr>
          <w:rFonts w:ascii="Tahoma" w:hAnsi="Tahoma" w:cs="Tahoma"/>
          <w:sz w:val="24"/>
          <w:szCs w:val="24"/>
        </w:rPr>
        <w:t xml:space="preserve"> (inexequibilidade)</w:t>
      </w:r>
      <w:r w:rsidR="00D73D86" w:rsidRPr="00C41559">
        <w:rPr>
          <w:rFonts w:ascii="Tahoma" w:hAnsi="Tahoma" w:cs="Tahoma"/>
          <w:sz w:val="24"/>
          <w:szCs w:val="24"/>
        </w:rPr>
        <w:t>”</w:t>
      </w:r>
      <w:proofErr w:type="gramEnd"/>
      <w:r w:rsidR="00D73D86" w:rsidRPr="00C41559">
        <w:rPr>
          <w:rFonts w:ascii="Tahoma" w:hAnsi="Tahoma" w:cs="Tahoma"/>
          <w:sz w:val="24"/>
          <w:szCs w:val="24"/>
        </w:rPr>
        <w:t>.</w:t>
      </w:r>
    </w:p>
    <w:p w:rsidR="00B82038" w:rsidRPr="00C41559" w:rsidRDefault="00B82038" w:rsidP="00DC4292">
      <w:pPr>
        <w:spacing w:after="0"/>
        <w:jc w:val="both"/>
        <w:rPr>
          <w:rFonts w:ascii="Tahoma" w:hAnsi="Tahoma" w:cs="Tahoma"/>
          <w:sz w:val="24"/>
          <w:szCs w:val="24"/>
        </w:rPr>
      </w:pPr>
    </w:p>
    <w:p w:rsidR="00B82038" w:rsidRPr="00C41559" w:rsidRDefault="00B82038" w:rsidP="00DC4292">
      <w:pPr>
        <w:spacing w:after="0"/>
        <w:jc w:val="both"/>
        <w:rPr>
          <w:rFonts w:ascii="Tahoma" w:hAnsi="Tahoma" w:cs="Tahoma"/>
          <w:sz w:val="24"/>
          <w:szCs w:val="24"/>
        </w:rPr>
      </w:pPr>
    </w:p>
    <w:p w:rsidR="00D73D86" w:rsidRDefault="00D73D86" w:rsidP="00DC4292">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t xml:space="preserve">A empresa </w:t>
      </w:r>
      <w:proofErr w:type="spellStart"/>
      <w:r w:rsidRPr="00C41559">
        <w:rPr>
          <w:rFonts w:ascii="Tahoma" w:hAnsi="Tahoma" w:cs="Tahoma"/>
          <w:b/>
          <w:sz w:val="24"/>
          <w:szCs w:val="24"/>
        </w:rPr>
        <w:t>Viterpa</w:t>
      </w:r>
      <w:proofErr w:type="spellEnd"/>
      <w:r w:rsidRPr="00C41559">
        <w:rPr>
          <w:rFonts w:ascii="Tahoma" w:hAnsi="Tahoma" w:cs="Tahoma"/>
          <w:b/>
          <w:sz w:val="24"/>
          <w:szCs w:val="24"/>
        </w:rPr>
        <w:t xml:space="preserve"> Construtora </w:t>
      </w:r>
      <w:proofErr w:type="spellStart"/>
      <w:r w:rsidRPr="00C41559">
        <w:rPr>
          <w:rFonts w:ascii="Tahoma" w:hAnsi="Tahoma" w:cs="Tahoma"/>
          <w:b/>
          <w:sz w:val="24"/>
          <w:szCs w:val="24"/>
        </w:rPr>
        <w:t>Ltda</w:t>
      </w:r>
      <w:proofErr w:type="spellEnd"/>
      <w:r w:rsidRPr="00C41559">
        <w:rPr>
          <w:rFonts w:ascii="Tahoma" w:hAnsi="Tahoma" w:cs="Tahoma"/>
          <w:sz w:val="24"/>
          <w:szCs w:val="24"/>
        </w:rPr>
        <w:t xml:space="preserve">, intimada, não </w:t>
      </w:r>
      <w:proofErr w:type="gramStart"/>
      <w:r w:rsidRPr="00C41559">
        <w:rPr>
          <w:rFonts w:ascii="Tahoma" w:hAnsi="Tahoma" w:cs="Tahoma"/>
          <w:sz w:val="24"/>
          <w:szCs w:val="24"/>
        </w:rPr>
        <w:t>manifestou-se</w:t>
      </w:r>
      <w:proofErr w:type="gramEnd"/>
      <w:r w:rsidRPr="00C41559">
        <w:rPr>
          <w:rFonts w:ascii="Tahoma" w:hAnsi="Tahoma" w:cs="Tahoma"/>
          <w:sz w:val="24"/>
          <w:szCs w:val="24"/>
        </w:rPr>
        <w:t>.</w:t>
      </w:r>
    </w:p>
    <w:p w:rsidR="003049D6" w:rsidRPr="00C41559" w:rsidRDefault="003049D6" w:rsidP="00DC4292">
      <w:pPr>
        <w:spacing w:after="0"/>
        <w:jc w:val="both"/>
        <w:rPr>
          <w:rFonts w:ascii="Tahoma" w:hAnsi="Tahoma" w:cs="Tahoma"/>
          <w:sz w:val="24"/>
          <w:szCs w:val="24"/>
        </w:rPr>
      </w:pPr>
    </w:p>
    <w:p w:rsidR="005902C6" w:rsidRPr="00C41559" w:rsidRDefault="005902C6" w:rsidP="00DC4292">
      <w:pPr>
        <w:spacing w:after="0"/>
        <w:jc w:val="both"/>
        <w:rPr>
          <w:rFonts w:ascii="Tahoma" w:hAnsi="Tahoma" w:cs="Tahoma"/>
          <w:sz w:val="24"/>
          <w:szCs w:val="24"/>
        </w:rPr>
      </w:pPr>
    </w:p>
    <w:p w:rsidR="002028E0" w:rsidRPr="00C41559" w:rsidRDefault="00D73D86" w:rsidP="00DC4292">
      <w:pPr>
        <w:spacing w:after="0"/>
        <w:jc w:val="both"/>
        <w:rPr>
          <w:rFonts w:ascii="Tahoma" w:hAnsi="Tahoma" w:cs="Tahoma"/>
          <w:sz w:val="24"/>
          <w:szCs w:val="24"/>
        </w:rPr>
      </w:pPr>
      <w:r w:rsidRPr="00C41559">
        <w:rPr>
          <w:rFonts w:ascii="Tahoma" w:hAnsi="Tahoma" w:cs="Tahoma"/>
          <w:sz w:val="24"/>
          <w:szCs w:val="24"/>
        </w:rPr>
        <w:lastRenderedPageBreak/>
        <w:tab/>
      </w:r>
      <w:r w:rsidRPr="00C41559">
        <w:rPr>
          <w:rFonts w:ascii="Tahoma" w:hAnsi="Tahoma" w:cs="Tahoma"/>
          <w:sz w:val="24"/>
          <w:szCs w:val="24"/>
        </w:rPr>
        <w:tab/>
        <w:t xml:space="preserve">Intimada a Empresa vencedora da licitação, </w:t>
      </w:r>
      <w:r w:rsidRPr="00C41559">
        <w:rPr>
          <w:rFonts w:ascii="Tahoma" w:hAnsi="Tahoma" w:cs="Tahoma"/>
          <w:b/>
          <w:sz w:val="24"/>
          <w:szCs w:val="24"/>
        </w:rPr>
        <w:t xml:space="preserve">Melhor Eles Serviços </w:t>
      </w:r>
      <w:proofErr w:type="spellStart"/>
      <w:r w:rsidRPr="00C41559">
        <w:rPr>
          <w:rFonts w:ascii="Tahoma" w:hAnsi="Tahoma" w:cs="Tahoma"/>
          <w:b/>
          <w:sz w:val="24"/>
          <w:szCs w:val="24"/>
        </w:rPr>
        <w:t>Ltda</w:t>
      </w:r>
      <w:proofErr w:type="spellEnd"/>
      <w:r w:rsidRPr="00C41559">
        <w:rPr>
          <w:rFonts w:ascii="Tahoma" w:hAnsi="Tahoma" w:cs="Tahoma"/>
          <w:sz w:val="24"/>
          <w:szCs w:val="24"/>
        </w:rPr>
        <w:t>, apresentou Contra-razões ao recurso alegando</w:t>
      </w:r>
      <w:r w:rsidR="002F3E56" w:rsidRPr="00C41559">
        <w:rPr>
          <w:rFonts w:ascii="Tahoma" w:hAnsi="Tahoma" w:cs="Tahoma"/>
          <w:sz w:val="24"/>
          <w:szCs w:val="24"/>
        </w:rPr>
        <w:t>:</w:t>
      </w:r>
      <w:r w:rsidRPr="00C41559">
        <w:rPr>
          <w:rFonts w:ascii="Tahoma" w:hAnsi="Tahoma" w:cs="Tahoma"/>
          <w:sz w:val="24"/>
          <w:szCs w:val="24"/>
        </w:rPr>
        <w:t xml:space="preserve"> </w:t>
      </w:r>
    </w:p>
    <w:p w:rsidR="002028E0" w:rsidRPr="00C41559" w:rsidRDefault="002028E0" w:rsidP="00DC4292">
      <w:pPr>
        <w:spacing w:after="0"/>
        <w:jc w:val="both"/>
        <w:rPr>
          <w:rFonts w:ascii="Tahoma" w:hAnsi="Tahoma" w:cs="Tahoma"/>
          <w:sz w:val="24"/>
          <w:szCs w:val="24"/>
        </w:rPr>
      </w:pPr>
    </w:p>
    <w:p w:rsidR="002028E0" w:rsidRPr="00C41559" w:rsidRDefault="00C41559" w:rsidP="00DC4292">
      <w:pPr>
        <w:spacing w:after="0"/>
        <w:jc w:val="both"/>
        <w:rPr>
          <w:rFonts w:ascii="Tahoma" w:hAnsi="Tahoma" w:cs="Tahoma"/>
          <w:i/>
          <w:sz w:val="24"/>
          <w:szCs w:val="24"/>
        </w:rPr>
      </w:pPr>
      <w:r>
        <w:rPr>
          <w:rFonts w:ascii="Tahoma" w:hAnsi="Tahoma" w:cs="Tahoma"/>
          <w:i/>
          <w:sz w:val="24"/>
          <w:szCs w:val="24"/>
        </w:rPr>
        <w:t xml:space="preserve">Síntese: </w:t>
      </w:r>
      <w:proofErr w:type="gramStart"/>
      <w:r w:rsidR="002028E0" w:rsidRPr="00C41559">
        <w:rPr>
          <w:rFonts w:ascii="Tahoma" w:hAnsi="Tahoma" w:cs="Tahoma"/>
          <w:i/>
          <w:sz w:val="24"/>
          <w:szCs w:val="24"/>
        </w:rPr>
        <w:t>“...</w:t>
      </w:r>
      <w:proofErr w:type="gramEnd"/>
      <w:r w:rsidR="00D73D86" w:rsidRPr="00C41559">
        <w:rPr>
          <w:rFonts w:ascii="Tahoma" w:hAnsi="Tahoma" w:cs="Tahoma"/>
          <w:i/>
          <w:sz w:val="24"/>
          <w:szCs w:val="24"/>
        </w:rPr>
        <w:t xml:space="preserve">que a proposta de preço apresentada </w:t>
      </w:r>
      <w:r w:rsidR="00774B1E" w:rsidRPr="00C41559">
        <w:rPr>
          <w:rFonts w:ascii="Tahoma" w:hAnsi="Tahoma" w:cs="Tahoma"/>
          <w:i/>
          <w:sz w:val="24"/>
          <w:szCs w:val="24"/>
        </w:rPr>
        <w:t>baseia</w:t>
      </w:r>
      <w:r w:rsidR="002028E0" w:rsidRPr="00C41559">
        <w:rPr>
          <w:rFonts w:ascii="Tahoma" w:hAnsi="Tahoma" w:cs="Tahoma"/>
          <w:i/>
          <w:sz w:val="24"/>
          <w:szCs w:val="24"/>
        </w:rPr>
        <w:t>-se na</w:t>
      </w:r>
      <w:r w:rsidR="00774B1E" w:rsidRPr="00C41559">
        <w:rPr>
          <w:rFonts w:ascii="Tahoma" w:hAnsi="Tahoma" w:cs="Tahoma"/>
          <w:i/>
          <w:sz w:val="24"/>
          <w:szCs w:val="24"/>
        </w:rPr>
        <w:t xml:space="preserve"> tabela e normas do Sindicato da categoria reiterando que os preços apresentados são suficientes para o cumprimento integral das obrigações decorrentes das relações contratuais que irão se estabelecer. Diz, ... que as queixas contidas no recurso administrativo são de maneiras infundadas visto que não há contrato assinado para que possam ser argumentadas. Supor ou prever atos de inadimplência é no mínimo imaturo</w:t>
      </w:r>
      <w:r w:rsidR="002028E0" w:rsidRPr="00C41559">
        <w:rPr>
          <w:rFonts w:ascii="Tahoma" w:hAnsi="Tahoma" w:cs="Tahoma"/>
          <w:i/>
          <w:sz w:val="24"/>
          <w:szCs w:val="24"/>
        </w:rPr>
        <w:t>..</w:t>
      </w:r>
      <w:r w:rsidR="00774B1E" w:rsidRPr="00C41559">
        <w:rPr>
          <w:rFonts w:ascii="Tahoma" w:hAnsi="Tahoma" w:cs="Tahoma"/>
          <w:i/>
          <w:sz w:val="24"/>
          <w:szCs w:val="24"/>
        </w:rPr>
        <w:t>”.</w:t>
      </w:r>
    </w:p>
    <w:p w:rsidR="00EE3AC8" w:rsidRPr="00C41559" w:rsidRDefault="00EE3AC8" w:rsidP="00DC4292">
      <w:pPr>
        <w:spacing w:after="0"/>
        <w:jc w:val="both"/>
        <w:rPr>
          <w:rFonts w:ascii="Tahoma" w:hAnsi="Tahoma" w:cs="Tahoma"/>
          <w:i/>
          <w:sz w:val="24"/>
          <w:szCs w:val="24"/>
        </w:rPr>
      </w:pPr>
    </w:p>
    <w:p w:rsidR="006D384A" w:rsidRPr="00C41559" w:rsidRDefault="002028E0" w:rsidP="00DC4292">
      <w:pPr>
        <w:spacing w:after="0"/>
        <w:jc w:val="both"/>
        <w:rPr>
          <w:rFonts w:ascii="Tahoma" w:hAnsi="Tahoma" w:cs="Tahoma"/>
          <w:sz w:val="24"/>
          <w:szCs w:val="24"/>
        </w:rPr>
      </w:pPr>
      <w:r w:rsidRPr="00C41559">
        <w:rPr>
          <w:rFonts w:ascii="Tahoma" w:hAnsi="Tahoma" w:cs="Tahoma"/>
          <w:i/>
          <w:sz w:val="24"/>
          <w:szCs w:val="24"/>
        </w:rPr>
        <w:t xml:space="preserve"> </w:t>
      </w:r>
      <w:r w:rsidRPr="00C41559">
        <w:rPr>
          <w:rFonts w:ascii="Tahoma" w:hAnsi="Tahoma" w:cs="Tahoma"/>
          <w:i/>
          <w:sz w:val="24"/>
          <w:szCs w:val="24"/>
        </w:rPr>
        <w:tab/>
      </w:r>
      <w:r w:rsidRPr="00C41559">
        <w:rPr>
          <w:rFonts w:ascii="Tahoma" w:hAnsi="Tahoma" w:cs="Tahoma"/>
          <w:i/>
          <w:sz w:val="24"/>
          <w:szCs w:val="24"/>
        </w:rPr>
        <w:tab/>
      </w:r>
      <w:r w:rsidR="00774B1E" w:rsidRPr="00C41559">
        <w:rPr>
          <w:rFonts w:ascii="Tahoma" w:hAnsi="Tahoma" w:cs="Tahoma"/>
          <w:sz w:val="24"/>
          <w:szCs w:val="24"/>
        </w:rPr>
        <w:t xml:space="preserve"> </w:t>
      </w:r>
      <w:r w:rsidR="006D384A" w:rsidRPr="00C41559">
        <w:rPr>
          <w:rFonts w:ascii="Tahoma" w:hAnsi="Tahoma" w:cs="Tahoma"/>
          <w:sz w:val="24"/>
          <w:szCs w:val="24"/>
        </w:rPr>
        <w:t>Ratificou os valores e itens lançados na planilha de formação de preços apresentada (pág. 75 a 78).</w:t>
      </w:r>
    </w:p>
    <w:p w:rsidR="00B82038" w:rsidRPr="00C41559" w:rsidRDefault="00B82038" w:rsidP="00DC4292">
      <w:pPr>
        <w:spacing w:after="0"/>
        <w:jc w:val="both"/>
        <w:rPr>
          <w:rFonts w:ascii="Tahoma" w:hAnsi="Tahoma" w:cs="Tahoma"/>
          <w:sz w:val="24"/>
          <w:szCs w:val="24"/>
        </w:rPr>
      </w:pPr>
    </w:p>
    <w:p w:rsidR="00D73D86" w:rsidRPr="00C41559" w:rsidRDefault="006D384A" w:rsidP="00DC4292">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2F3E56" w:rsidRPr="00C41559">
        <w:rPr>
          <w:rFonts w:ascii="Tahoma" w:hAnsi="Tahoma" w:cs="Tahoma"/>
          <w:sz w:val="24"/>
          <w:szCs w:val="24"/>
        </w:rPr>
        <w:t>Por fim, c</w:t>
      </w:r>
      <w:r w:rsidR="00774B1E" w:rsidRPr="00C41559">
        <w:rPr>
          <w:rFonts w:ascii="Tahoma" w:hAnsi="Tahoma" w:cs="Tahoma"/>
          <w:sz w:val="24"/>
          <w:szCs w:val="24"/>
        </w:rPr>
        <w:t>onsidera o recurso protelatório e Requer a improcedência do mesmo.</w:t>
      </w:r>
    </w:p>
    <w:p w:rsidR="00A554BE" w:rsidRPr="00C41559" w:rsidRDefault="00A554BE" w:rsidP="00DC4292">
      <w:pPr>
        <w:spacing w:after="0"/>
        <w:jc w:val="both"/>
        <w:rPr>
          <w:rFonts w:ascii="Tahoma" w:hAnsi="Tahoma" w:cs="Tahoma"/>
          <w:sz w:val="24"/>
          <w:szCs w:val="24"/>
        </w:rPr>
      </w:pPr>
    </w:p>
    <w:p w:rsidR="00EE3AC8" w:rsidRPr="00C41559" w:rsidRDefault="00EE3AC8" w:rsidP="00DC4292">
      <w:pPr>
        <w:spacing w:after="0"/>
        <w:jc w:val="both"/>
        <w:rPr>
          <w:rFonts w:ascii="Tahoma" w:hAnsi="Tahoma" w:cs="Tahoma"/>
          <w:sz w:val="24"/>
          <w:szCs w:val="24"/>
        </w:rPr>
      </w:pPr>
    </w:p>
    <w:p w:rsidR="00A554BE" w:rsidRPr="00C41559" w:rsidRDefault="00A554BE" w:rsidP="00DC4292">
      <w:pPr>
        <w:spacing w:after="0"/>
        <w:jc w:val="both"/>
        <w:rPr>
          <w:rFonts w:ascii="Tahoma" w:hAnsi="Tahoma" w:cs="Tahoma"/>
          <w:b/>
          <w:sz w:val="24"/>
          <w:szCs w:val="24"/>
        </w:rPr>
      </w:pPr>
      <w:r w:rsidRPr="00C41559">
        <w:rPr>
          <w:rFonts w:ascii="Tahoma" w:hAnsi="Tahoma" w:cs="Tahoma"/>
          <w:b/>
          <w:sz w:val="24"/>
          <w:szCs w:val="24"/>
        </w:rPr>
        <w:t>Despacho do Departamento Jurídico:</w:t>
      </w:r>
    </w:p>
    <w:p w:rsidR="00A554BE" w:rsidRPr="00C41559" w:rsidRDefault="00A554BE" w:rsidP="00DC4292">
      <w:pPr>
        <w:spacing w:after="0"/>
        <w:jc w:val="both"/>
        <w:rPr>
          <w:rFonts w:ascii="Tahoma" w:hAnsi="Tahoma" w:cs="Tahoma"/>
          <w:b/>
          <w:sz w:val="24"/>
          <w:szCs w:val="24"/>
        </w:rPr>
      </w:pPr>
      <w:r w:rsidRPr="00C41559">
        <w:rPr>
          <w:rFonts w:ascii="Tahoma" w:hAnsi="Tahoma" w:cs="Tahoma"/>
          <w:b/>
          <w:sz w:val="24"/>
          <w:szCs w:val="24"/>
        </w:rPr>
        <w:t xml:space="preserve"> </w:t>
      </w:r>
      <w:r w:rsidRPr="00C41559">
        <w:rPr>
          <w:rFonts w:ascii="Tahoma" w:hAnsi="Tahoma" w:cs="Tahoma"/>
          <w:b/>
          <w:sz w:val="24"/>
          <w:szCs w:val="24"/>
        </w:rPr>
        <w:tab/>
      </w:r>
      <w:r w:rsidRPr="00C41559">
        <w:rPr>
          <w:rFonts w:ascii="Tahoma" w:hAnsi="Tahoma" w:cs="Tahoma"/>
          <w:b/>
          <w:sz w:val="24"/>
          <w:szCs w:val="24"/>
        </w:rPr>
        <w:tab/>
      </w:r>
    </w:p>
    <w:p w:rsidR="00A554BE" w:rsidRPr="00C41559" w:rsidRDefault="00A554BE" w:rsidP="00A554BE">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Por entender</w:t>
      </w:r>
      <w:r w:rsidR="0067257C" w:rsidRPr="00C41559">
        <w:rPr>
          <w:rFonts w:ascii="Tahoma" w:hAnsi="Tahoma" w:cs="Tahoma"/>
          <w:sz w:val="24"/>
          <w:szCs w:val="24"/>
        </w:rPr>
        <w:t>mos</w:t>
      </w:r>
      <w:r w:rsidRPr="00C41559">
        <w:rPr>
          <w:rFonts w:ascii="Tahoma" w:hAnsi="Tahoma" w:cs="Tahoma"/>
          <w:sz w:val="24"/>
          <w:szCs w:val="24"/>
        </w:rPr>
        <w:t xml:space="preserve"> que o presente recurso ataca</w:t>
      </w:r>
      <w:r w:rsidR="00EE3AC8" w:rsidRPr="00C41559">
        <w:rPr>
          <w:rFonts w:ascii="Tahoma" w:hAnsi="Tahoma" w:cs="Tahoma"/>
          <w:sz w:val="24"/>
          <w:szCs w:val="24"/>
        </w:rPr>
        <w:t xml:space="preserve"> </w:t>
      </w:r>
      <w:r w:rsidRPr="00C41559">
        <w:rPr>
          <w:rFonts w:ascii="Tahoma" w:hAnsi="Tahoma" w:cs="Tahoma"/>
          <w:sz w:val="24"/>
          <w:szCs w:val="24"/>
        </w:rPr>
        <w:t xml:space="preserve">decisão da Comissão de Julgamento e poderá implicar na desclassificação de empresa licitante sob </w:t>
      </w:r>
      <w:r w:rsidR="00201F71" w:rsidRPr="00C41559">
        <w:rPr>
          <w:rFonts w:ascii="Tahoma" w:hAnsi="Tahoma" w:cs="Tahoma"/>
          <w:sz w:val="24"/>
          <w:szCs w:val="24"/>
        </w:rPr>
        <w:t>o argumento da Inexequibilidade,</w:t>
      </w:r>
      <w:r w:rsidRPr="00C41559">
        <w:rPr>
          <w:rFonts w:ascii="Tahoma" w:hAnsi="Tahoma" w:cs="Tahoma"/>
          <w:sz w:val="24"/>
          <w:szCs w:val="24"/>
        </w:rPr>
        <w:t xml:space="preserve"> julgou este departamento ser necessário, para não ocasionar a anulação das decisões proferidas, oportunizar ao Licitante impugnado (Empresa Melhor Eles Serviços) a demonstração da capacidade de realizar o serviço a ser contratado, cumprindo integralmente com as obrigações trabalhistas e sociais, entre outros, em decorrência do preço ofertado.</w:t>
      </w:r>
    </w:p>
    <w:p w:rsidR="00B82038" w:rsidRPr="00C41559" w:rsidRDefault="00B82038" w:rsidP="00A554BE">
      <w:pPr>
        <w:spacing w:after="0"/>
        <w:jc w:val="both"/>
        <w:rPr>
          <w:rFonts w:ascii="Tahoma" w:hAnsi="Tahoma" w:cs="Tahoma"/>
          <w:sz w:val="24"/>
          <w:szCs w:val="24"/>
        </w:rPr>
      </w:pPr>
    </w:p>
    <w:p w:rsidR="00A554BE" w:rsidRPr="00C41559" w:rsidRDefault="00A554BE" w:rsidP="00A554BE">
      <w:pPr>
        <w:spacing w:after="0"/>
        <w:jc w:val="both"/>
        <w:rPr>
          <w:rFonts w:ascii="Tahoma" w:hAnsi="Tahoma" w:cs="Tahoma"/>
          <w:sz w:val="24"/>
          <w:szCs w:val="24"/>
        </w:rPr>
      </w:pPr>
      <w:r w:rsidRPr="00C41559">
        <w:rPr>
          <w:rFonts w:ascii="Tahoma" w:hAnsi="Tahoma" w:cs="Tahoma"/>
          <w:sz w:val="24"/>
          <w:szCs w:val="24"/>
        </w:rPr>
        <w:t>Jurisprudência:</w:t>
      </w:r>
    </w:p>
    <w:p w:rsidR="00A554BE" w:rsidRPr="00C41559" w:rsidRDefault="00A554BE" w:rsidP="00A554BE">
      <w:pPr>
        <w:spacing w:after="0"/>
        <w:jc w:val="both"/>
        <w:rPr>
          <w:rFonts w:ascii="Tahoma" w:hAnsi="Tahoma" w:cs="Tahoma"/>
          <w:sz w:val="24"/>
          <w:szCs w:val="24"/>
        </w:rPr>
      </w:pPr>
    </w:p>
    <w:p w:rsidR="00A554BE" w:rsidRPr="00C41559" w:rsidRDefault="00A554BE" w:rsidP="00A554BE">
      <w:pPr>
        <w:spacing w:after="0"/>
        <w:ind w:left="1701"/>
        <w:jc w:val="both"/>
        <w:rPr>
          <w:rFonts w:ascii="Tahoma" w:hAnsi="Tahoma" w:cs="Tahoma"/>
          <w:i/>
          <w:sz w:val="24"/>
          <w:szCs w:val="24"/>
        </w:rPr>
      </w:pPr>
      <w:r w:rsidRPr="00C41559">
        <w:rPr>
          <w:rFonts w:ascii="Tahoma" w:hAnsi="Tahoma" w:cs="Tahoma"/>
          <w:i/>
          <w:sz w:val="24"/>
          <w:szCs w:val="24"/>
        </w:rPr>
        <w:t xml:space="preserve">“Assim, no contexto da definição de critério para aferir </w:t>
      </w:r>
      <w:proofErr w:type="spellStart"/>
      <w:r w:rsidRPr="00C41559">
        <w:rPr>
          <w:rFonts w:ascii="Tahoma" w:hAnsi="Tahoma" w:cs="Tahoma"/>
          <w:i/>
          <w:sz w:val="24"/>
          <w:szCs w:val="24"/>
        </w:rPr>
        <w:t>inexeqüibilidade</w:t>
      </w:r>
      <w:proofErr w:type="spellEnd"/>
      <w:r w:rsidRPr="00C41559">
        <w:rPr>
          <w:rFonts w:ascii="Tahoma" w:hAnsi="Tahoma" w:cs="Tahoma"/>
          <w:i/>
          <w:sz w:val="24"/>
          <w:szCs w:val="24"/>
        </w:rPr>
        <w:t xml:space="preserve"> depreco, julgo que não há prejuízo à transp</w:t>
      </w:r>
      <w:r w:rsidR="003E1A0D" w:rsidRPr="00C41559">
        <w:rPr>
          <w:rFonts w:ascii="Tahoma" w:hAnsi="Tahoma" w:cs="Tahoma"/>
          <w:i/>
          <w:sz w:val="24"/>
          <w:szCs w:val="24"/>
        </w:rPr>
        <w:t>arência e à lisura do certame -</w:t>
      </w:r>
      <w:r w:rsidRPr="00C41559">
        <w:rPr>
          <w:rFonts w:ascii="Tahoma" w:hAnsi="Tahoma" w:cs="Tahoma"/>
          <w:i/>
          <w:sz w:val="24"/>
          <w:szCs w:val="24"/>
        </w:rPr>
        <w:t xml:space="preserve"> </w:t>
      </w:r>
      <w:r w:rsidR="003E1A0D" w:rsidRPr="00C41559">
        <w:rPr>
          <w:rFonts w:ascii="Tahoma" w:hAnsi="Tahoma" w:cs="Tahoma"/>
          <w:i/>
          <w:sz w:val="24"/>
          <w:szCs w:val="24"/>
        </w:rPr>
        <w:t>inclusão de parâmetros a</w:t>
      </w:r>
      <w:r w:rsidRPr="00C41559">
        <w:rPr>
          <w:rFonts w:ascii="Tahoma" w:hAnsi="Tahoma" w:cs="Tahoma"/>
          <w:i/>
          <w:sz w:val="24"/>
          <w:szCs w:val="24"/>
        </w:rPr>
        <w:t xml:space="preserve"> outras contratações de menor preço que não as relativas a serviços e obras de engenharia, uma vez que constitui mais um instrumento para verificação da exeqüibilidade do preço. Na verdade, esse dispositivo conduz a uma presunção relativa de </w:t>
      </w:r>
      <w:proofErr w:type="spellStart"/>
      <w:r w:rsidRPr="00C41559">
        <w:rPr>
          <w:rFonts w:ascii="Tahoma" w:hAnsi="Tahoma" w:cs="Tahoma"/>
          <w:i/>
          <w:sz w:val="24"/>
          <w:szCs w:val="24"/>
        </w:rPr>
        <w:t>inexeqüibilidade</w:t>
      </w:r>
      <w:proofErr w:type="spellEnd"/>
      <w:r w:rsidRPr="00C41559">
        <w:rPr>
          <w:rFonts w:ascii="Tahoma" w:hAnsi="Tahoma" w:cs="Tahoma"/>
          <w:i/>
          <w:sz w:val="24"/>
          <w:szCs w:val="24"/>
        </w:rPr>
        <w:t xml:space="preserve"> de preços. Isso porque sempre haverá a possibilidade de o licitante comprovar sua capacidade de bem executar os preços propostos, atendendo satisfatoriamente o interesse da administração.” </w:t>
      </w:r>
    </w:p>
    <w:p w:rsidR="00A554BE" w:rsidRPr="00C41559" w:rsidRDefault="00A554BE" w:rsidP="00A554BE">
      <w:pPr>
        <w:spacing w:after="0"/>
        <w:ind w:left="1701"/>
        <w:jc w:val="both"/>
        <w:rPr>
          <w:rFonts w:ascii="Tahoma" w:hAnsi="Tahoma" w:cs="Tahoma"/>
          <w:i/>
          <w:sz w:val="24"/>
          <w:szCs w:val="24"/>
        </w:rPr>
      </w:pPr>
      <w:r w:rsidRPr="00C41559">
        <w:rPr>
          <w:rFonts w:ascii="Tahoma" w:hAnsi="Tahoma" w:cs="Tahoma"/>
          <w:i/>
          <w:sz w:val="24"/>
          <w:szCs w:val="24"/>
        </w:rPr>
        <w:t xml:space="preserve">(TCU, Acórdão 697/2006-Plenário, Rel. Min. Benjamin </w:t>
      </w:r>
      <w:proofErr w:type="spellStart"/>
      <w:r w:rsidRPr="00C41559">
        <w:rPr>
          <w:rFonts w:ascii="Tahoma" w:hAnsi="Tahoma" w:cs="Tahoma"/>
          <w:i/>
          <w:sz w:val="24"/>
          <w:szCs w:val="24"/>
        </w:rPr>
        <w:t>Zymler</w:t>
      </w:r>
      <w:proofErr w:type="spellEnd"/>
      <w:r w:rsidRPr="00C41559">
        <w:rPr>
          <w:rFonts w:ascii="Tahoma" w:hAnsi="Tahoma" w:cs="Tahoma"/>
          <w:i/>
          <w:sz w:val="24"/>
          <w:szCs w:val="24"/>
        </w:rPr>
        <w:t xml:space="preserve">, DOU Julgamento de Recurso interposto pela empresa </w:t>
      </w:r>
      <w:proofErr w:type="spellStart"/>
      <w:r w:rsidRPr="00C41559">
        <w:rPr>
          <w:rFonts w:ascii="Tahoma" w:hAnsi="Tahoma" w:cs="Tahoma"/>
          <w:i/>
          <w:sz w:val="24"/>
          <w:szCs w:val="24"/>
        </w:rPr>
        <w:t>Soluction</w:t>
      </w:r>
      <w:proofErr w:type="spellEnd"/>
      <w:r w:rsidRPr="00C41559">
        <w:rPr>
          <w:rFonts w:ascii="Tahoma" w:hAnsi="Tahoma" w:cs="Tahoma"/>
          <w:i/>
          <w:sz w:val="24"/>
          <w:szCs w:val="24"/>
        </w:rPr>
        <w:t xml:space="preserve"> Logística e Eventos Ltda., Pregão Eletrônico nº 41-</w:t>
      </w:r>
      <w:proofErr w:type="gramStart"/>
      <w:r w:rsidRPr="00C41559">
        <w:rPr>
          <w:rFonts w:ascii="Tahoma" w:hAnsi="Tahoma" w:cs="Tahoma"/>
          <w:i/>
          <w:sz w:val="24"/>
          <w:szCs w:val="24"/>
        </w:rPr>
        <w:t>2011.</w:t>
      </w:r>
      <w:proofErr w:type="gramEnd"/>
      <w:r w:rsidRPr="00C41559">
        <w:rPr>
          <w:rFonts w:ascii="Tahoma" w:hAnsi="Tahoma" w:cs="Tahoma"/>
          <w:i/>
          <w:sz w:val="24"/>
          <w:szCs w:val="24"/>
        </w:rPr>
        <w:t>doc 15/05/2006)</w:t>
      </w:r>
    </w:p>
    <w:p w:rsidR="007E65D1" w:rsidRPr="00C41559" w:rsidRDefault="007E65D1" w:rsidP="00A554BE">
      <w:pPr>
        <w:spacing w:after="0"/>
        <w:ind w:left="1701"/>
        <w:jc w:val="both"/>
        <w:rPr>
          <w:rFonts w:ascii="Tahoma" w:hAnsi="Tahoma" w:cs="Tahoma"/>
          <w:i/>
          <w:sz w:val="24"/>
          <w:szCs w:val="24"/>
        </w:rPr>
      </w:pPr>
    </w:p>
    <w:p w:rsidR="007E65D1" w:rsidRPr="00C41559" w:rsidRDefault="007E65D1" w:rsidP="007E65D1">
      <w:pPr>
        <w:spacing w:after="0"/>
        <w:ind w:left="1701"/>
        <w:jc w:val="both"/>
        <w:rPr>
          <w:rFonts w:ascii="Tahoma" w:hAnsi="Tahoma" w:cs="Tahoma"/>
          <w:i/>
          <w:sz w:val="24"/>
          <w:szCs w:val="24"/>
        </w:rPr>
      </w:pPr>
      <w:r w:rsidRPr="00C41559">
        <w:rPr>
          <w:rFonts w:ascii="Tahoma" w:hAnsi="Tahoma" w:cs="Tahoma"/>
          <w:i/>
          <w:sz w:val="24"/>
          <w:szCs w:val="24"/>
        </w:rPr>
        <w:t>ACÓRDÃO Nº 1159/2007 - TCU - 2ª CÂMARA</w:t>
      </w:r>
    </w:p>
    <w:p w:rsidR="007E65D1" w:rsidRPr="00C41559" w:rsidRDefault="007E65D1" w:rsidP="007E65D1">
      <w:pPr>
        <w:spacing w:after="0"/>
        <w:ind w:left="1701"/>
        <w:jc w:val="both"/>
        <w:rPr>
          <w:rFonts w:ascii="Tahoma" w:hAnsi="Tahoma" w:cs="Tahoma"/>
          <w:i/>
          <w:sz w:val="24"/>
          <w:szCs w:val="24"/>
        </w:rPr>
      </w:pPr>
      <w:r w:rsidRPr="00C41559">
        <w:rPr>
          <w:rFonts w:ascii="Tahoma" w:hAnsi="Tahoma" w:cs="Tahoma"/>
          <w:i/>
          <w:sz w:val="24"/>
          <w:szCs w:val="24"/>
        </w:rPr>
        <w:t xml:space="preserve">1. Processo TC 017.597/2006-0 - c/ 2 volumes e </w:t>
      </w:r>
      <w:proofErr w:type="gramStart"/>
      <w:r w:rsidRPr="00C41559">
        <w:rPr>
          <w:rFonts w:ascii="Tahoma" w:hAnsi="Tahoma" w:cs="Tahoma"/>
          <w:i/>
          <w:sz w:val="24"/>
          <w:szCs w:val="24"/>
        </w:rPr>
        <w:t>4</w:t>
      </w:r>
      <w:proofErr w:type="gramEnd"/>
      <w:r w:rsidRPr="00C41559">
        <w:rPr>
          <w:rFonts w:ascii="Tahoma" w:hAnsi="Tahoma" w:cs="Tahoma"/>
          <w:i/>
          <w:sz w:val="24"/>
          <w:szCs w:val="24"/>
        </w:rPr>
        <w:t xml:space="preserve"> anexos (estes c/ 4 volumes)</w:t>
      </w:r>
      <w:r w:rsidR="00201F71" w:rsidRPr="00C41559">
        <w:rPr>
          <w:rFonts w:ascii="Tahoma" w:hAnsi="Tahoma" w:cs="Tahoma"/>
          <w:i/>
          <w:sz w:val="24"/>
          <w:szCs w:val="24"/>
        </w:rPr>
        <w:t xml:space="preserve"> </w:t>
      </w:r>
      <w:r w:rsidRPr="00C41559">
        <w:rPr>
          <w:rFonts w:ascii="Tahoma" w:hAnsi="Tahoma" w:cs="Tahoma"/>
          <w:i/>
          <w:sz w:val="24"/>
          <w:szCs w:val="24"/>
        </w:rPr>
        <w:t xml:space="preserve">2. Grupo I - </w:t>
      </w:r>
      <w:proofErr w:type="gramStart"/>
      <w:r w:rsidRPr="00C41559">
        <w:rPr>
          <w:rFonts w:ascii="Tahoma" w:hAnsi="Tahoma" w:cs="Tahoma"/>
          <w:i/>
          <w:sz w:val="24"/>
          <w:szCs w:val="24"/>
        </w:rPr>
        <w:t>Classe VI</w:t>
      </w:r>
      <w:proofErr w:type="gramEnd"/>
      <w:r w:rsidRPr="00C41559">
        <w:rPr>
          <w:rFonts w:ascii="Tahoma" w:hAnsi="Tahoma" w:cs="Tahoma"/>
          <w:i/>
          <w:sz w:val="24"/>
          <w:szCs w:val="24"/>
        </w:rPr>
        <w:t xml:space="preserve"> </w:t>
      </w:r>
      <w:r w:rsidR="00201F71" w:rsidRPr="00C41559">
        <w:rPr>
          <w:rFonts w:ascii="Tahoma" w:hAnsi="Tahoma" w:cs="Tahoma"/>
          <w:i/>
          <w:sz w:val="24"/>
          <w:szCs w:val="24"/>
        </w:rPr>
        <w:t>–</w:t>
      </w:r>
      <w:r w:rsidRPr="00C41559">
        <w:rPr>
          <w:rFonts w:ascii="Tahoma" w:hAnsi="Tahoma" w:cs="Tahoma"/>
          <w:i/>
          <w:sz w:val="24"/>
          <w:szCs w:val="24"/>
        </w:rPr>
        <w:t xml:space="preserve"> Representação</w:t>
      </w:r>
      <w:r w:rsidR="00201F71" w:rsidRPr="00C41559">
        <w:rPr>
          <w:rFonts w:ascii="Tahoma" w:hAnsi="Tahoma" w:cs="Tahoma"/>
          <w:i/>
          <w:sz w:val="24"/>
          <w:szCs w:val="24"/>
        </w:rPr>
        <w:t xml:space="preserve">; </w:t>
      </w:r>
      <w:r w:rsidRPr="00C41559">
        <w:rPr>
          <w:rFonts w:ascii="Tahoma" w:hAnsi="Tahoma" w:cs="Tahoma"/>
          <w:i/>
          <w:sz w:val="24"/>
          <w:szCs w:val="24"/>
        </w:rPr>
        <w:t xml:space="preserve">3. Interessadas: ZL Ambiental Ltda. e </w:t>
      </w:r>
      <w:proofErr w:type="spellStart"/>
      <w:r w:rsidRPr="00C41559">
        <w:rPr>
          <w:rFonts w:ascii="Tahoma" w:hAnsi="Tahoma" w:cs="Tahoma"/>
          <w:i/>
          <w:sz w:val="24"/>
          <w:szCs w:val="24"/>
        </w:rPr>
        <w:t>Cactus</w:t>
      </w:r>
      <w:proofErr w:type="spellEnd"/>
      <w:r w:rsidRPr="00C41559">
        <w:rPr>
          <w:rFonts w:ascii="Tahoma" w:hAnsi="Tahoma" w:cs="Tahoma"/>
          <w:i/>
          <w:sz w:val="24"/>
          <w:szCs w:val="24"/>
        </w:rPr>
        <w:t xml:space="preserve"> Locação de </w:t>
      </w:r>
      <w:proofErr w:type="spellStart"/>
      <w:r w:rsidRPr="00C41559">
        <w:rPr>
          <w:rFonts w:ascii="Tahoma" w:hAnsi="Tahoma" w:cs="Tahoma"/>
          <w:i/>
          <w:sz w:val="24"/>
          <w:szCs w:val="24"/>
        </w:rPr>
        <w:t>Mão-de-Obra</w:t>
      </w:r>
      <w:proofErr w:type="spellEnd"/>
      <w:r w:rsidRPr="00C41559">
        <w:rPr>
          <w:rFonts w:ascii="Tahoma" w:hAnsi="Tahoma" w:cs="Tahoma"/>
          <w:i/>
          <w:sz w:val="24"/>
          <w:szCs w:val="24"/>
        </w:rPr>
        <w:t xml:space="preserve"> Ltda.</w:t>
      </w:r>
      <w:r w:rsidR="00201F71" w:rsidRPr="00C41559">
        <w:rPr>
          <w:rFonts w:ascii="Tahoma" w:hAnsi="Tahoma" w:cs="Tahoma"/>
          <w:i/>
          <w:sz w:val="24"/>
          <w:szCs w:val="24"/>
        </w:rPr>
        <w:t xml:space="preserve"> </w:t>
      </w:r>
      <w:r w:rsidRPr="00C41559">
        <w:rPr>
          <w:rFonts w:ascii="Tahoma" w:hAnsi="Tahoma" w:cs="Tahoma"/>
          <w:i/>
          <w:sz w:val="24"/>
          <w:szCs w:val="24"/>
        </w:rPr>
        <w:t>4. Órgão: Ministério das Cidades</w:t>
      </w:r>
      <w:r w:rsidR="00201F71" w:rsidRPr="00C41559">
        <w:rPr>
          <w:rFonts w:ascii="Tahoma" w:hAnsi="Tahoma" w:cs="Tahoma"/>
          <w:i/>
          <w:sz w:val="24"/>
          <w:szCs w:val="24"/>
        </w:rPr>
        <w:t xml:space="preserve"> </w:t>
      </w:r>
      <w:proofErr w:type="gramStart"/>
      <w:r w:rsidRPr="00C41559">
        <w:rPr>
          <w:rFonts w:ascii="Tahoma" w:hAnsi="Tahoma" w:cs="Tahoma"/>
          <w:i/>
          <w:sz w:val="24"/>
          <w:szCs w:val="24"/>
        </w:rPr>
        <w:t>5</w:t>
      </w:r>
      <w:proofErr w:type="gramEnd"/>
      <w:r w:rsidRPr="00C41559">
        <w:rPr>
          <w:rFonts w:ascii="Tahoma" w:hAnsi="Tahoma" w:cs="Tahoma"/>
          <w:i/>
          <w:sz w:val="24"/>
          <w:szCs w:val="24"/>
        </w:rPr>
        <w:t xml:space="preserve">. Relator: MINISTRO UBIRATAN AGUIAR </w:t>
      </w:r>
      <w:proofErr w:type="gramStart"/>
      <w:r w:rsidRPr="00C41559">
        <w:rPr>
          <w:rFonts w:ascii="Tahoma" w:hAnsi="Tahoma" w:cs="Tahoma"/>
          <w:i/>
          <w:sz w:val="24"/>
          <w:szCs w:val="24"/>
        </w:rPr>
        <w:t>6</w:t>
      </w:r>
      <w:proofErr w:type="gramEnd"/>
      <w:r w:rsidRPr="00C41559">
        <w:rPr>
          <w:rFonts w:ascii="Tahoma" w:hAnsi="Tahoma" w:cs="Tahoma"/>
          <w:i/>
          <w:sz w:val="24"/>
          <w:szCs w:val="24"/>
        </w:rPr>
        <w:t xml:space="preserve">. Representante do Ministério Público: não atuou </w:t>
      </w:r>
      <w:proofErr w:type="gramStart"/>
      <w:r w:rsidRPr="00C41559">
        <w:rPr>
          <w:rFonts w:ascii="Tahoma" w:hAnsi="Tahoma" w:cs="Tahoma"/>
          <w:i/>
          <w:sz w:val="24"/>
          <w:szCs w:val="24"/>
        </w:rPr>
        <w:t>7</w:t>
      </w:r>
      <w:proofErr w:type="gramEnd"/>
      <w:r w:rsidRPr="00C41559">
        <w:rPr>
          <w:rFonts w:ascii="Tahoma" w:hAnsi="Tahoma" w:cs="Tahoma"/>
          <w:i/>
          <w:sz w:val="24"/>
          <w:szCs w:val="24"/>
        </w:rPr>
        <w:t xml:space="preserve">. Unidade Técnica: 6ª Secex </w:t>
      </w:r>
      <w:proofErr w:type="gramStart"/>
      <w:r w:rsidRPr="00C41559">
        <w:rPr>
          <w:rFonts w:ascii="Tahoma" w:hAnsi="Tahoma" w:cs="Tahoma"/>
          <w:i/>
          <w:sz w:val="24"/>
          <w:szCs w:val="24"/>
        </w:rPr>
        <w:t>8</w:t>
      </w:r>
      <w:proofErr w:type="gramEnd"/>
      <w:r w:rsidRPr="00C41559">
        <w:rPr>
          <w:rFonts w:ascii="Tahoma" w:hAnsi="Tahoma" w:cs="Tahoma"/>
          <w:i/>
          <w:sz w:val="24"/>
          <w:szCs w:val="24"/>
        </w:rPr>
        <w:t>. Advogado constituído nos autos: Gilson Alves Ramos (OAB/MG 74.315)</w:t>
      </w:r>
      <w:r w:rsidR="00B82038" w:rsidRPr="00C41559">
        <w:rPr>
          <w:rFonts w:ascii="Tahoma" w:hAnsi="Tahoma" w:cs="Tahoma"/>
          <w:i/>
          <w:sz w:val="24"/>
          <w:szCs w:val="24"/>
        </w:rPr>
        <w:t xml:space="preserve"> </w:t>
      </w:r>
      <w:proofErr w:type="gramStart"/>
      <w:r w:rsidRPr="00C41559">
        <w:rPr>
          <w:rFonts w:ascii="Tahoma" w:hAnsi="Tahoma" w:cs="Tahoma"/>
          <w:i/>
          <w:sz w:val="24"/>
          <w:szCs w:val="24"/>
        </w:rPr>
        <w:t>9</w:t>
      </w:r>
      <w:proofErr w:type="gramEnd"/>
      <w:r w:rsidRPr="00C41559">
        <w:rPr>
          <w:rFonts w:ascii="Tahoma" w:hAnsi="Tahoma" w:cs="Tahoma"/>
          <w:i/>
          <w:sz w:val="24"/>
          <w:szCs w:val="24"/>
        </w:rPr>
        <w:t>. Acórdão:</w:t>
      </w:r>
    </w:p>
    <w:p w:rsidR="007E65D1" w:rsidRDefault="007E65D1" w:rsidP="007E65D1">
      <w:pPr>
        <w:spacing w:after="0"/>
        <w:ind w:left="1701"/>
        <w:jc w:val="both"/>
        <w:rPr>
          <w:rFonts w:ascii="Tahoma" w:hAnsi="Tahoma" w:cs="Tahoma"/>
          <w:i/>
          <w:sz w:val="24"/>
          <w:szCs w:val="24"/>
        </w:rPr>
      </w:pPr>
      <w:r w:rsidRPr="00C41559">
        <w:rPr>
          <w:rFonts w:ascii="Tahoma" w:hAnsi="Tahoma" w:cs="Tahoma"/>
          <w:i/>
          <w:sz w:val="24"/>
          <w:szCs w:val="24"/>
        </w:rPr>
        <w:t xml:space="preserve">VISTOS, </w:t>
      </w:r>
      <w:r w:rsidR="003E1A0D" w:rsidRPr="00C41559">
        <w:rPr>
          <w:rFonts w:ascii="Tahoma" w:hAnsi="Tahoma" w:cs="Tahoma"/>
          <w:i/>
          <w:sz w:val="24"/>
          <w:szCs w:val="24"/>
        </w:rPr>
        <w:t xml:space="preserve">determina </w:t>
      </w:r>
      <w:proofErr w:type="gramStart"/>
      <w:r w:rsidR="003E1A0D" w:rsidRPr="00C41559">
        <w:rPr>
          <w:rFonts w:ascii="Tahoma" w:hAnsi="Tahoma" w:cs="Tahoma"/>
          <w:i/>
          <w:sz w:val="24"/>
          <w:szCs w:val="24"/>
        </w:rPr>
        <w:t xml:space="preserve">que </w:t>
      </w:r>
      <w:r w:rsidR="00C167DD" w:rsidRPr="00C41559">
        <w:rPr>
          <w:rFonts w:ascii="Tahoma" w:hAnsi="Tahoma" w:cs="Tahoma"/>
          <w:i/>
          <w:sz w:val="24"/>
          <w:szCs w:val="24"/>
        </w:rPr>
        <w:t>...</w:t>
      </w:r>
      <w:proofErr w:type="gramEnd"/>
      <w:r w:rsidR="00C167DD" w:rsidRPr="00C41559">
        <w:rPr>
          <w:rFonts w:ascii="Tahoma" w:hAnsi="Tahoma" w:cs="Tahoma"/>
          <w:i/>
          <w:sz w:val="24"/>
          <w:szCs w:val="24"/>
        </w:rPr>
        <w:t xml:space="preserve"> </w:t>
      </w:r>
      <w:r w:rsidRPr="00C41559">
        <w:rPr>
          <w:rFonts w:ascii="Tahoma" w:hAnsi="Tahoma" w:cs="Tahoma"/>
          <w:i/>
          <w:sz w:val="24"/>
          <w:szCs w:val="24"/>
        </w:rPr>
        <w:t xml:space="preserve">9.3.3 </w:t>
      </w:r>
      <w:proofErr w:type="gramStart"/>
      <w:r w:rsidRPr="00C41559">
        <w:rPr>
          <w:rFonts w:ascii="Tahoma" w:hAnsi="Tahoma" w:cs="Tahoma"/>
          <w:i/>
          <w:sz w:val="24"/>
          <w:szCs w:val="24"/>
        </w:rPr>
        <w:t>estabeleça</w:t>
      </w:r>
      <w:proofErr w:type="gramEnd"/>
      <w:r w:rsidRPr="00C41559">
        <w:rPr>
          <w:rFonts w:ascii="Tahoma" w:hAnsi="Tahoma" w:cs="Tahoma"/>
          <w:i/>
          <w:sz w:val="24"/>
          <w:szCs w:val="24"/>
        </w:rPr>
        <w:t>, nos instrumentos convocatórios de licitações, critérios objetivos para a desclassificação de licitantes em razão de preços excessivos ou manifestamente inexeqüíveis, atendendo ao princípio do julgamento objetivo, nos termos do art. 3º da Lei 8.666/93, sem prejuízo de que, antes de qualquer providência para desclassificação por inexequibilidade, seja esclarecido junto ao licitante acerca de sua capacidade de cumprimento do objeto no preço ofertado;</w:t>
      </w:r>
    </w:p>
    <w:p w:rsidR="003049D6" w:rsidRPr="00C41559" w:rsidRDefault="003049D6" w:rsidP="007E65D1">
      <w:pPr>
        <w:spacing w:after="0"/>
        <w:ind w:left="1701"/>
        <w:jc w:val="both"/>
        <w:rPr>
          <w:rFonts w:ascii="Tahoma" w:hAnsi="Tahoma" w:cs="Tahoma"/>
          <w:i/>
          <w:sz w:val="24"/>
          <w:szCs w:val="24"/>
        </w:rPr>
      </w:pPr>
    </w:p>
    <w:p w:rsidR="00A554BE" w:rsidRPr="00C41559" w:rsidRDefault="00A554BE" w:rsidP="00A554BE">
      <w:pPr>
        <w:spacing w:after="0"/>
        <w:jc w:val="both"/>
        <w:rPr>
          <w:rFonts w:ascii="Tahoma" w:hAnsi="Tahoma" w:cs="Tahoma"/>
          <w:sz w:val="24"/>
          <w:szCs w:val="24"/>
        </w:rPr>
      </w:pPr>
    </w:p>
    <w:p w:rsidR="00C8689D" w:rsidRPr="00C41559" w:rsidRDefault="00C8689D" w:rsidP="00A554BE">
      <w:pPr>
        <w:spacing w:after="0"/>
        <w:jc w:val="both"/>
        <w:rPr>
          <w:rFonts w:ascii="Tahoma" w:hAnsi="Tahoma" w:cs="Tahoma"/>
          <w:sz w:val="24"/>
          <w:szCs w:val="24"/>
        </w:rPr>
      </w:pPr>
      <w:r w:rsidRPr="00C41559">
        <w:rPr>
          <w:rFonts w:ascii="Tahoma" w:hAnsi="Tahoma" w:cs="Tahoma"/>
          <w:sz w:val="24"/>
          <w:szCs w:val="24"/>
        </w:rPr>
        <w:t>Doutrina:</w:t>
      </w:r>
    </w:p>
    <w:p w:rsidR="00C8689D" w:rsidRPr="00C41559" w:rsidRDefault="00C8689D" w:rsidP="00C8689D">
      <w:pPr>
        <w:spacing w:after="0"/>
        <w:ind w:left="1701"/>
        <w:jc w:val="both"/>
        <w:rPr>
          <w:rFonts w:ascii="Tahoma" w:hAnsi="Tahoma" w:cs="Tahoma"/>
          <w:i/>
          <w:sz w:val="24"/>
          <w:szCs w:val="24"/>
        </w:rPr>
      </w:pPr>
      <w:r w:rsidRPr="00C41559">
        <w:rPr>
          <w:rFonts w:ascii="Tahoma" w:hAnsi="Tahoma" w:cs="Tahoma"/>
          <w:i/>
          <w:sz w:val="24"/>
          <w:szCs w:val="24"/>
        </w:rPr>
        <w:t xml:space="preserve">Sobre o tema, interessante é a lição de Vera </w:t>
      </w:r>
      <w:proofErr w:type="spellStart"/>
      <w:r w:rsidRPr="00C41559">
        <w:rPr>
          <w:rFonts w:ascii="Tahoma" w:hAnsi="Tahoma" w:cs="Tahoma"/>
          <w:i/>
          <w:sz w:val="24"/>
          <w:szCs w:val="24"/>
        </w:rPr>
        <w:t>Scarpinella</w:t>
      </w:r>
      <w:proofErr w:type="spellEnd"/>
      <w:r w:rsidRPr="00C41559">
        <w:rPr>
          <w:rFonts w:ascii="Tahoma" w:hAnsi="Tahoma" w:cs="Tahoma"/>
          <w:i/>
          <w:sz w:val="24"/>
          <w:szCs w:val="24"/>
        </w:rPr>
        <w:t xml:space="preserve"> (Licitação na Modalidade de Pregão). (São Paulo: Malheiros, 2003, p. 149-151), que diz que a inexequibilidade é presumida: </w:t>
      </w:r>
    </w:p>
    <w:p w:rsidR="00C8689D" w:rsidRPr="00C41559" w:rsidRDefault="00C8689D" w:rsidP="00C8689D">
      <w:pPr>
        <w:spacing w:after="0"/>
        <w:ind w:left="1701"/>
        <w:jc w:val="both"/>
        <w:rPr>
          <w:rFonts w:ascii="Tahoma" w:hAnsi="Tahoma" w:cs="Tahoma"/>
          <w:i/>
          <w:sz w:val="24"/>
          <w:szCs w:val="24"/>
        </w:rPr>
      </w:pPr>
      <w:r w:rsidRPr="00C41559">
        <w:rPr>
          <w:rFonts w:ascii="Tahoma" w:hAnsi="Tahoma" w:cs="Tahoma"/>
          <w:i/>
          <w:sz w:val="24"/>
          <w:szCs w:val="24"/>
        </w:rPr>
        <w:t>“A diferença entre o valor ofertado e o constante do orçamento obriga a Administração a exigir comprovação por parte do particular acerca da viabilidade da execução do objeto, a qual deverá ser feita documentalmente, através de planilhas de custos e demonstrativos que evidenciem que o valor ofertado é suficiente para cobrir as despesas</w:t>
      </w:r>
      <w:proofErr w:type="gramStart"/>
      <w:r w:rsidRPr="00C41559">
        <w:rPr>
          <w:rFonts w:ascii="Tahoma" w:hAnsi="Tahoma" w:cs="Tahoma"/>
          <w:i/>
          <w:sz w:val="24"/>
          <w:szCs w:val="24"/>
        </w:rPr>
        <w:t xml:space="preserve">. </w:t>
      </w:r>
      <w:r w:rsidR="00C167DD" w:rsidRPr="00C41559">
        <w:rPr>
          <w:rFonts w:ascii="Tahoma" w:hAnsi="Tahoma" w:cs="Tahoma"/>
          <w:i/>
          <w:sz w:val="24"/>
          <w:szCs w:val="24"/>
        </w:rPr>
        <w:t>...</w:t>
      </w:r>
      <w:proofErr w:type="gramEnd"/>
      <w:r w:rsidRPr="00C41559">
        <w:rPr>
          <w:rFonts w:ascii="Tahoma" w:hAnsi="Tahoma" w:cs="Tahoma"/>
          <w:i/>
          <w:sz w:val="24"/>
          <w:szCs w:val="24"/>
        </w:rPr>
        <w:t xml:space="preserve">(...)”. Julgamento de Recurso interposto pela empresa </w:t>
      </w:r>
      <w:proofErr w:type="spellStart"/>
      <w:r w:rsidRPr="00C41559">
        <w:rPr>
          <w:rFonts w:ascii="Tahoma" w:hAnsi="Tahoma" w:cs="Tahoma"/>
          <w:i/>
          <w:sz w:val="24"/>
          <w:szCs w:val="24"/>
        </w:rPr>
        <w:t>Soluction</w:t>
      </w:r>
      <w:proofErr w:type="spellEnd"/>
      <w:r w:rsidRPr="00C41559">
        <w:rPr>
          <w:rFonts w:ascii="Tahoma" w:hAnsi="Tahoma" w:cs="Tahoma"/>
          <w:i/>
          <w:sz w:val="24"/>
          <w:szCs w:val="24"/>
        </w:rPr>
        <w:t xml:space="preserve"> Logística e Eventos Ltda., Pregão Eletrônico nº 41-</w:t>
      </w:r>
      <w:proofErr w:type="gramStart"/>
      <w:r w:rsidRPr="00C41559">
        <w:rPr>
          <w:rFonts w:ascii="Tahoma" w:hAnsi="Tahoma" w:cs="Tahoma"/>
          <w:i/>
          <w:sz w:val="24"/>
          <w:szCs w:val="24"/>
        </w:rPr>
        <w:t>2011.</w:t>
      </w:r>
      <w:proofErr w:type="gramEnd"/>
      <w:r w:rsidRPr="00C41559">
        <w:rPr>
          <w:rFonts w:ascii="Tahoma" w:hAnsi="Tahoma" w:cs="Tahoma"/>
          <w:i/>
          <w:sz w:val="24"/>
          <w:szCs w:val="24"/>
        </w:rPr>
        <w:t>doc</w:t>
      </w:r>
    </w:p>
    <w:p w:rsidR="00C8689D" w:rsidRPr="00C41559" w:rsidRDefault="00C8689D" w:rsidP="00C8689D">
      <w:pPr>
        <w:spacing w:after="0"/>
        <w:ind w:left="1701"/>
        <w:jc w:val="both"/>
        <w:rPr>
          <w:rFonts w:ascii="Tahoma" w:hAnsi="Tahoma" w:cs="Tahoma"/>
          <w:i/>
          <w:sz w:val="24"/>
          <w:szCs w:val="24"/>
        </w:rPr>
      </w:pPr>
    </w:p>
    <w:p w:rsidR="00774B1E" w:rsidRPr="00C41559" w:rsidRDefault="00A554BE" w:rsidP="00A554BE">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Intimada (Empresa Melhor Eles Serviços) para apresentar a demonstração</w:t>
      </w:r>
      <w:r w:rsidR="00B82038" w:rsidRPr="00C41559">
        <w:rPr>
          <w:rFonts w:ascii="Tahoma" w:hAnsi="Tahoma" w:cs="Tahoma"/>
          <w:sz w:val="24"/>
          <w:szCs w:val="24"/>
        </w:rPr>
        <w:t>,</w:t>
      </w:r>
      <w:r w:rsidRPr="00C41559">
        <w:rPr>
          <w:rFonts w:ascii="Tahoma" w:hAnsi="Tahoma" w:cs="Tahoma"/>
          <w:sz w:val="24"/>
          <w:szCs w:val="24"/>
        </w:rPr>
        <w:t xml:space="preserve"> em </w:t>
      </w:r>
      <w:r w:rsidR="00201F71" w:rsidRPr="00C41559">
        <w:rPr>
          <w:rFonts w:ascii="Tahoma" w:hAnsi="Tahoma" w:cs="Tahoma"/>
          <w:sz w:val="24"/>
          <w:szCs w:val="24"/>
        </w:rPr>
        <w:t xml:space="preserve">25/04/2012, pág. 44, juntou relatório </w:t>
      </w:r>
      <w:r w:rsidR="00562C69" w:rsidRPr="00C41559">
        <w:rPr>
          <w:rFonts w:ascii="Tahoma" w:hAnsi="Tahoma" w:cs="Tahoma"/>
          <w:sz w:val="24"/>
          <w:szCs w:val="24"/>
        </w:rPr>
        <w:t xml:space="preserve">pormenorizado </w:t>
      </w:r>
      <w:r w:rsidR="00201F71" w:rsidRPr="00C41559">
        <w:rPr>
          <w:rFonts w:ascii="Tahoma" w:hAnsi="Tahoma" w:cs="Tahoma"/>
          <w:sz w:val="24"/>
          <w:szCs w:val="24"/>
        </w:rPr>
        <w:t>em 26/04/2013, pág.45 e seguintes.</w:t>
      </w:r>
    </w:p>
    <w:p w:rsidR="00201F71" w:rsidRDefault="00201F71" w:rsidP="00A554BE">
      <w:pPr>
        <w:spacing w:after="0"/>
        <w:jc w:val="both"/>
        <w:rPr>
          <w:rFonts w:ascii="Tahoma" w:hAnsi="Tahoma" w:cs="Tahoma"/>
          <w:sz w:val="24"/>
          <w:szCs w:val="24"/>
        </w:rPr>
      </w:pPr>
    </w:p>
    <w:p w:rsidR="003049D6" w:rsidRDefault="003049D6" w:rsidP="00A554BE">
      <w:pPr>
        <w:spacing w:after="0"/>
        <w:jc w:val="both"/>
        <w:rPr>
          <w:rFonts w:ascii="Tahoma" w:hAnsi="Tahoma" w:cs="Tahoma"/>
          <w:sz w:val="24"/>
          <w:szCs w:val="24"/>
        </w:rPr>
      </w:pPr>
    </w:p>
    <w:p w:rsidR="003049D6" w:rsidRPr="00C41559" w:rsidRDefault="003049D6" w:rsidP="00A554BE">
      <w:pPr>
        <w:spacing w:after="0"/>
        <w:jc w:val="both"/>
        <w:rPr>
          <w:rFonts w:ascii="Tahoma" w:hAnsi="Tahoma" w:cs="Tahoma"/>
          <w:sz w:val="24"/>
          <w:szCs w:val="24"/>
        </w:rPr>
      </w:pPr>
    </w:p>
    <w:p w:rsidR="00774B1E" w:rsidRDefault="00774B1E" w:rsidP="00DC4292">
      <w:pPr>
        <w:spacing w:after="0"/>
        <w:jc w:val="both"/>
        <w:rPr>
          <w:rFonts w:ascii="Tahoma" w:hAnsi="Tahoma" w:cs="Tahoma"/>
          <w:sz w:val="24"/>
          <w:szCs w:val="24"/>
        </w:rPr>
      </w:pPr>
      <w:r w:rsidRPr="00C41559">
        <w:rPr>
          <w:rFonts w:ascii="Tahoma" w:hAnsi="Tahoma" w:cs="Tahoma"/>
          <w:sz w:val="24"/>
          <w:szCs w:val="24"/>
        </w:rPr>
        <w:t>Este é o breve Relatório</w:t>
      </w:r>
      <w:r w:rsidR="00B82038" w:rsidRPr="00C41559">
        <w:rPr>
          <w:rFonts w:ascii="Tahoma" w:hAnsi="Tahoma" w:cs="Tahoma"/>
          <w:sz w:val="24"/>
          <w:szCs w:val="24"/>
        </w:rPr>
        <w:t>.</w:t>
      </w:r>
    </w:p>
    <w:p w:rsidR="003049D6" w:rsidRDefault="003049D6" w:rsidP="00DC4292">
      <w:pPr>
        <w:spacing w:after="0"/>
        <w:jc w:val="both"/>
        <w:rPr>
          <w:rFonts w:ascii="Tahoma" w:hAnsi="Tahoma" w:cs="Tahoma"/>
          <w:sz w:val="24"/>
          <w:szCs w:val="24"/>
        </w:rPr>
      </w:pPr>
    </w:p>
    <w:p w:rsidR="003049D6" w:rsidRDefault="003049D6" w:rsidP="00DC4292">
      <w:pPr>
        <w:spacing w:after="0"/>
        <w:jc w:val="both"/>
        <w:rPr>
          <w:rFonts w:ascii="Tahoma" w:hAnsi="Tahoma" w:cs="Tahoma"/>
          <w:sz w:val="24"/>
          <w:szCs w:val="24"/>
        </w:rPr>
      </w:pPr>
    </w:p>
    <w:p w:rsidR="003049D6" w:rsidRDefault="003049D6" w:rsidP="00DC4292">
      <w:pPr>
        <w:spacing w:after="0"/>
        <w:jc w:val="both"/>
        <w:rPr>
          <w:rFonts w:ascii="Tahoma" w:hAnsi="Tahoma" w:cs="Tahoma"/>
          <w:sz w:val="24"/>
          <w:szCs w:val="24"/>
        </w:rPr>
      </w:pPr>
    </w:p>
    <w:p w:rsidR="003049D6" w:rsidRDefault="003049D6" w:rsidP="00DC4292">
      <w:pPr>
        <w:spacing w:after="0"/>
        <w:jc w:val="both"/>
        <w:rPr>
          <w:rFonts w:ascii="Tahoma" w:hAnsi="Tahoma" w:cs="Tahoma"/>
          <w:sz w:val="24"/>
          <w:szCs w:val="24"/>
        </w:rPr>
      </w:pPr>
    </w:p>
    <w:p w:rsidR="003049D6" w:rsidRDefault="003049D6" w:rsidP="00DC4292">
      <w:pPr>
        <w:spacing w:after="0"/>
        <w:jc w:val="both"/>
        <w:rPr>
          <w:rFonts w:ascii="Tahoma" w:hAnsi="Tahoma" w:cs="Tahoma"/>
          <w:sz w:val="24"/>
          <w:szCs w:val="24"/>
        </w:rPr>
      </w:pPr>
    </w:p>
    <w:p w:rsidR="00774B1E" w:rsidRPr="00C41559" w:rsidRDefault="00201F71" w:rsidP="00DC4292">
      <w:pPr>
        <w:spacing w:after="0"/>
        <w:jc w:val="both"/>
        <w:rPr>
          <w:rFonts w:ascii="Tahoma" w:hAnsi="Tahoma" w:cs="Tahoma"/>
          <w:b/>
          <w:sz w:val="24"/>
          <w:szCs w:val="24"/>
        </w:rPr>
      </w:pPr>
      <w:r w:rsidRPr="00C41559">
        <w:rPr>
          <w:rFonts w:ascii="Tahoma" w:hAnsi="Tahoma" w:cs="Tahoma"/>
          <w:b/>
          <w:sz w:val="24"/>
          <w:szCs w:val="24"/>
        </w:rPr>
        <w:lastRenderedPageBreak/>
        <w:t>Passamos</w:t>
      </w:r>
      <w:r w:rsidR="00774B1E" w:rsidRPr="00C41559">
        <w:rPr>
          <w:rFonts w:ascii="Tahoma" w:hAnsi="Tahoma" w:cs="Tahoma"/>
          <w:b/>
          <w:sz w:val="24"/>
          <w:szCs w:val="24"/>
        </w:rPr>
        <w:t xml:space="preserve"> ao Parecer:</w:t>
      </w:r>
    </w:p>
    <w:p w:rsidR="00774B1E" w:rsidRPr="00C41559" w:rsidRDefault="00774B1E" w:rsidP="00DC4292">
      <w:pPr>
        <w:spacing w:after="0"/>
        <w:jc w:val="both"/>
        <w:rPr>
          <w:rFonts w:ascii="Tahoma" w:hAnsi="Tahoma" w:cs="Tahoma"/>
          <w:sz w:val="24"/>
          <w:szCs w:val="24"/>
        </w:rPr>
      </w:pPr>
    </w:p>
    <w:p w:rsidR="00774B1E" w:rsidRPr="00C41559" w:rsidRDefault="009F5A8F"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Após</w:t>
      </w:r>
      <w:r w:rsidR="006D384A" w:rsidRPr="00C41559">
        <w:rPr>
          <w:rFonts w:ascii="Tahoma" w:hAnsi="Tahoma" w:cs="Tahoma"/>
          <w:sz w:val="24"/>
          <w:szCs w:val="24"/>
        </w:rPr>
        <w:t xml:space="preserve"> análise das R</w:t>
      </w:r>
      <w:r w:rsidR="002028E0" w:rsidRPr="00C41559">
        <w:rPr>
          <w:rFonts w:ascii="Tahoma" w:hAnsi="Tahoma" w:cs="Tahoma"/>
          <w:sz w:val="24"/>
          <w:szCs w:val="24"/>
        </w:rPr>
        <w:t xml:space="preserve">azões do recurso interposto pela licitante </w:t>
      </w:r>
      <w:proofErr w:type="spellStart"/>
      <w:r w:rsidR="002028E0" w:rsidRPr="00C41559">
        <w:rPr>
          <w:rFonts w:ascii="Tahoma" w:hAnsi="Tahoma" w:cs="Tahoma"/>
          <w:sz w:val="24"/>
          <w:szCs w:val="24"/>
        </w:rPr>
        <w:t>Koletar</w:t>
      </w:r>
      <w:proofErr w:type="spellEnd"/>
      <w:r w:rsidR="002028E0" w:rsidRPr="00C41559">
        <w:rPr>
          <w:rFonts w:ascii="Tahoma" w:hAnsi="Tahoma" w:cs="Tahoma"/>
          <w:sz w:val="24"/>
          <w:szCs w:val="24"/>
        </w:rPr>
        <w:t xml:space="preserve"> </w:t>
      </w:r>
      <w:proofErr w:type="spellStart"/>
      <w:r w:rsidR="002028E0" w:rsidRPr="00C41559">
        <w:rPr>
          <w:rFonts w:ascii="Tahoma" w:hAnsi="Tahoma" w:cs="Tahoma"/>
          <w:sz w:val="24"/>
          <w:szCs w:val="24"/>
        </w:rPr>
        <w:t>Ltda</w:t>
      </w:r>
      <w:proofErr w:type="spellEnd"/>
      <w:r w:rsidR="00626E4D" w:rsidRPr="00C41559">
        <w:rPr>
          <w:rFonts w:ascii="Tahoma" w:hAnsi="Tahoma" w:cs="Tahoma"/>
          <w:sz w:val="24"/>
          <w:szCs w:val="24"/>
        </w:rPr>
        <w:t>,</w:t>
      </w:r>
      <w:r w:rsidR="002028E0" w:rsidRPr="00C41559">
        <w:rPr>
          <w:rFonts w:ascii="Tahoma" w:hAnsi="Tahoma" w:cs="Tahoma"/>
          <w:sz w:val="24"/>
          <w:szCs w:val="24"/>
        </w:rPr>
        <w:t xml:space="preserve"> a</w:t>
      </w:r>
      <w:r w:rsidR="002F3E56" w:rsidRPr="00C41559">
        <w:rPr>
          <w:rFonts w:ascii="Tahoma" w:hAnsi="Tahoma" w:cs="Tahoma"/>
          <w:sz w:val="24"/>
          <w:szCs w:val="24"/>
        </w:rPr>
        <w:t>u</w:t>
      </w:r>
      <w:r w:rsidR="002028E0" w:rsidRPr="00C41559">
        <w:rPr>
          <w:rFonts w:ascii="Tahoma" w:hAnsi="Tahoma" w:cs="Tahoma"/>
          <w:sz w:val="24"/>
          <w:szCs w:val="24"/>
        </w:rPr>
        <w:t>tuado através do Processo Administrativo nº 15</w:t>
      </w:r>
      <w:r w:rsidR="00201F71" w:rsidRPr="00C41559">
        <w:rPr>
          <w:rFonts w:ascii="Tahoma" w:hAnsi="Tahoma" w:cs="Tahoma"/>
          <w:sz w:val="24"/>
          <w:szCs w:val="24"/>
        </w:rPr>
        <w:t>1</w:t>
      </w:r>
      <w:r w:rsidR="002028E0" w:rsidRPr="00C41559">
        <w:rPr>
          <w:rFonts w:ascii="Tahoma" w:hAnsi="Tahoma" w:cs="Tahoma"/>
          <w:sz w:val="24"/>
          <w:szCs w:val="24"/>
        </w:rPr>
        <w:t>/2013</w:t>
      </w:r>
      <w:r w:rsidR="00626E4D" w:rsidRPr="00C41559">
        <w:rPr>
          <w:rFonts w:ascii="Tahoma" w:hAnsi="Tahoma" w:cs="Tahoma"/>
          <w:sz w:val="24"/>
          <w:szCs w:val="24"/>
        </w:rPr>
        <w:t>, das Contra-razões impetradas</w:t>
      </w:r>
      <w:r w:rsidRPr="00C41559">
        <w:rPr>
          <w:rFonts w:ascii="Tahoma" w:hAnsi="Tahoma" w:cs="Tahoma"/>
          <w:sz w:val="24"/>
          <w:szCs w:val="24"/>
        </w:rPr>
        <w:t xml:space="preserve"> e da apresentação</w:t>
      </w:r>
      <w:r w:rsidR="00626E4D" w:rsidRPr="00C41559">
        <w:rPr>
          <w:rFonts w:ascii="Tahoma" w:hAnsi="Tahoma" w:cs="Tahoma"/>
          <w:sz w:val="24"/>
          <w:szCs w:val="24"/>
        </w:rPr>
        <w:t>,</w:t>
      </w:r>
      <w:r w:rsidRPr="00C41559">
        <w:rPr>
          <w:rFonts w:ascii="Tahoma" w:hAnsi="Tahoma" w:cs="Tahoma"/>
          <w:sz w:val="24"/>
          <w:szCs w:val="24"/>
        </w:rPr>
        <w:t xml:space="preserve"> </w:t>
      </w:r>
      <w:r w:rsidR="00626E4D" w:rsidRPr="00C41559">
        <w:rPr>
          <w:rFonts w:ascii="Tahoma" w:hAnsi="Tahoma" w:cs="Tahoma"/>
          <w:sz w:val="24"/>
          <w:szCs w:val="24"/>
        </w:rPr>
        <w:t xml:space="preserve">pela empresa vencedora do certame, </w:t>
      </w:r>
      <w:r w:rsidRPr="00C41559">
        <w:rPr>
          <w:rFonts w:ascii="Tahoma" w:hAnsi="Tahoma" w:cs="Tahoma"/>
          <w:sz w:val="24"/>
          <w:szCs w:val="24"/>
        </w:rPr>
        <w:t>de demonstrativo da composição do preço</w:t>
      </w:r>
      <w:r w:rsidR="00626E4D" w:rsidRPr="00C41559">
        <w:rPr>
          <w:rFonts w:ascii="Tahoma" w:hAnsi="Tahoma" w:cs="Tahoma"/>
          <w:sz w:val="24"/>
          <w:szCs w:val="24"/>
        </w:rPr>
        <w:t>,</w:t>
      </w:r>
      <w:r w:rsidRPr="00C41559">
        <w:rPr>
          <w:rFonts w:ascii="Tahoma" w:hAnsi="Tahoma" w:cs="Tahoma"/>
          <w:sz w:val="24"/>
          <w:szCs w:val="24"/>
        </w:rPr>
        <w:t xml:space="preserve"> </w:t>
      </w:r>
      <w:r w:rsidR="006D384A" w:rsidRPr="00C41559">
        <w:rPr>
          <w:rFonts w:ascii="Tahoma" w:hAnsi="Tahoma" w:cs="Tahoma"/>
          <w:sz w:val="24"/>
          <w:szCs w:val="24"/>
        </w:rPr>
        <w:t>temos que:</w:t>
      </w:r>
    </w:p>
    <w:p w:rsidR="008D3B51" w:rsidRPr="00C41559" w:rsidRDefault="008D3B51" w:rsidP="002028E0">
      <w:pPr>
        <w:spacing w:after="0"/>
        <w:jc w:val="both"/>
        <w:rPr>
          <w:rFonts w:ascii="Tahoma" w:hAnsi="Tahoma" w:cs="Tahoma"/>
          <w:sz w:val="24"/>
          <w:szCs w:val="24"/>
        </w:rPr>
      </w:pPr>
    </w:p>
    <w:p w:rsidR="008D3B51" w:rsidRPr="00C41559" w:rsidRDefault="008D3B51" w:rsidP="008D3B51">
      <w:pPr>
        <w:pStyle w:val="PargrafodaLista"/>
        <w:numPr>
          <w:ilvl w:val="0"/>
          <w:numId w:val="2"/>
        </w:numPr>
        <w:spacing w:after="0"/>
        <w:jc w:val="both"/>
        <w:rPr>
          <w:rFonts w:ascii="Tahoma" w:hAnsi="Tahoma" w:cs="Tahoma"/>
          <w:b/>
          <w:sz w:val="24"/>
          <w:szCs w:val="24"/>
        </w:rPr>
      </w:pPr>
      <w:r w:rsidRPr="00C41559">
        <w:rPr>
          <w:rFonts w:ascii="Tahoma" w:hAnsi="Tahoma" w:cs="Tahoma"/>
          <w:b/>
          <w:sz w:val="24"/>
          <w:szCs w:val="24"/>
        </w:rPr>
        <w:t>Do objeto do recurso.</w:t>
      </w:r>
    </w:p>
    <w:p w:rsidR="008D3B51" w:rsidRPr="00C41559" w:rsidRDefault="008D3B51" w:rsidP="008D3B51">
      <w:pPr>
        <w:pStyle w:val="PargrafodaLista"/>
        <w:spacing w:after="0"/>
        <w:jc w:val="both"/>
        <w:rPr>
          <w:rFonts w:ascii="Tahoma" w:hAnsi="Tahoma" w:cs="Tahoma"/>
          <w:sz w:val="24"/>
          <w:szCs w:val="24"/>
        </w:rPr>
      </w:pPr>
    </w:p>
    <w:p w:rsidR="008D3B51" w:rsidRPr="00C41559" w:rsidRDefault="008D3B51" w:rsidP="008D3B51">
      <w:pPr>
        <w:pStyle w:val="PargrafodaLista"/>
        <w:spacing w:after="0"/>
        <w:ind w:left="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Enten</w:t>
      </w:r>
      <w:r w:rsidR="00452E41" w:rsidRPr="00C41559">
        <w:rPr>
          <w:rFonts w:ascii="Tahoma" w:hAnsi="Tahoma" w:cs="Tahoma"/>
          <w:sz w:val="24"/>
          <w:szCs w:val="24"/>
        </w:rPr>
        <w:t>demos que apesar de referir-se à</w:t>
      </w:r>
      <w:r w:rsidRPr="00C41559">
        <w:rPr>
          <w:rFonts w:ascii="Tahoma" w:hAnsi="Tahoma" w:cs="Tahoma"/>
          <w:sz w:val="24"/>
          <w:szCs w:val="24"/>
        </w:rPr>
        <w:t xml:space="preserve"> empresa vencedora, </w:t>
      </w:r>
      <w:r w:rsidR="00362822" w:rsidRPr="00C41559">
        <w:rPr>
          <w:rFonts w:ascii="Tahoma" w:hAnsi="Tahoma" w:cs="Tahoma"/>
          <w:sz w:val="24"/>
          <w:szCs w:val="24"/>
        </w:rPr>
        <w:t>pedindo sua desclassificação em razão do</w:t>
      </w:r>
      <w:r w:rsidRPr="00C41559">
        <w:rPr>
          <w:rFonts w:ascii="Tahoma" w:hAnsi="Tahoma" w:cs="Tahoma"/>
          <w:sz w:val="24"/>
          <w:szCs w:val="24"/>
        </w:rPr>
        <w:t xml:space="preserve"> demonstrativo </w:t>
      </w:r>
      <w:r w:rsidR="00362822" w:rsidRPr="00C41559">
        <w:rPr>
          <w:rFonts w:ascii="Tahoma" w:hAnsi="Tahoma" w:cs="Tahoma"/>
          <w:sz w:val="24"/>
          <w:szCs w:val="24"/>
        </w:rPr>
        <w:t xml:space="preserve">da composição do preço </w:t>
      </w:r>
      <w:r w:rsidRPr="00C41559">
        <w:rPr>
          <w:rFonts w:ascii="Tahoma" w:hAnsi="Tahoma" w:cs="Tahoma"/>
          <w:sz w:val="24"/>
          <w:szCs w:val="24"/>
        </w:rPr>
        <w:t>por ela apresentado</w:t>
      </w:r>
      <w:r w:rsidR="00362822" w:rsidRPr="00C41559">
        <w:rPr>
          <w:rFonts w:ascii="Tahoma" w:hAnsi="Tahoma" w:cs="Tahoma"/>
          <w:sz w:val="24"/>
          <w:szCs w:val="24"/>
        </w:rPr>
        <w:t xml:space="preserve">, o </w:t>
      </w:r>
      <w:r w:rsidRPr="00C41559">
        <w:rPr>
          <w:rFonts w:ascii="Tahoma" w:hAnsi="Tahoma" w:cs="Tahoma"/>
          <w:sz w:val="24"/>
          <w:szCs w:val="24"/>
        </w:rPr>
        <w:t>recurso</w:t>
      </w:r>
      <w:r w:rsidR="00362822" w:rsidRPr="00C41559">
        <w:rPr>
          <w:rFonts w:ascii="Tahoma" w:hAnsi="Tahoma" w:cs="Tahoma"/>
          <w:sz w:val="24"/>
          <w:szCs w:val="24"/>
        </w:rPr>
        <w:t xml:space="preserve"> se </w:t>
      </w:r>
      <w:r w:rsidR="00452E41" w:rsidRPr="00C41559">
        <w:rPr>
          <w:rFonts w:ascii="Tahoma" w:hAnsi="Tahoma" w:cs="Tahoma"/>
          <w:sz w:val="24"/>
          <w:szCs w:val="24"/>
        </w:rPr>
        <w:t>insurge</w:t>
      </w:r>
      <w:r w:rsidR="00AE1CD3" w:rsidRPr="00C41559">
        <w:rPr>
          <w:rFonts w:ascii="Tahoma" w:hAnsi="Tahoma" w:cs="Tahoma"/>
          <w:sz w:val="24"/>
          <w:szCs w:val="24"/>
        </w:rPr>
        <w:t xml:space="preserve"> também</w:t>
      </w:r>
      <w:r w:rsidR="00362822" w:rsidRPr="00C41559">
        <w:rPr>
          <w:rFonts w:ascii="Tahoma" w:hAnsi="Tahoma" w:cs="Tahoma"/>
          <w:sz w:val="24"/>
          <w:szCs w:val="24"/>
        </w:rPr>
        <w:t>,</w:t>
      </w:r>
      <w:r w:rsidRPr="00C41559">
        <w:rPr>
          <w:rFonts w:ascii="Tahoma" w:hAnsi="Tahoma" w:cs="Tahoma"/>
          <w:sz w:val="24"/>
          <w:szCs w:val="24"/>
        </w:rPr>
        <w:t xml:space="preserve"> contra o Mérito da decisão da Comissão julgadora</w:t>
      </w:r>
      <w:r w:rsidR="00A21F6C" w:rsidRPr="00C41559">
        <w:rPr>
          <w:rFonts w:ascii="Tahoma" w:hAnsi="Tahoma" w:cs="Tahoma"/>
          <w:sz w:val="24"/>
          <w:szCs w:val="24"/>
        </w:rPr>
        <w:t>,</w:t>
      </w:r>
      <w:r w:rsidRPr="00C41559">
        <w:rPr>
          <w:rFonts w:ascii="Tahoma" w:hAnsi="Tahoma" w:cs="Tahoma"/>
          <w:sz w:val="24"/>
          <w:szCs w:val="24"/>
        </w:rPr>
        <w:t xml:space="preserve"> </w:t>
      </w:r>
      <w:r w:rsidR="00362822" w:rsidRPr="00C41559">
        <w:rPr>
          <w:rFonts w:ascii="Tahoma" w:hAnsi="Tahoma" w:cs="Tahoma"/>
          <w:sz w:val="24"/>
          <w:szCs w:val="24"/>
        </w:rPr>
        <w:t>em que declarou vencedora a Empresa Melhor Eles Serviços LTDA</w:t>
      </w:r>
      <w:r w:rsidR="00A21F6C" w:rsidRPr="00C41559">
        <w:rPr>
          <w:rFonts w:ascii="Tahoma" w:hAnsi="Tahoma" w:cs="Tahoma"/>
          <w:sz w:val="24"/>
          <w:szCs w:val="24"/>
        </w:rPr>
        <w:t xml:space="preserve">, </w:t>
      </w:r>
      <w:r w:rsidR="00AE1CD3" w:rsidRPr="00C41559">
        <w:rPr>
          <w:rFonts w:ascii="Tahoma" w:hAnsi="Tahoma" w:cs="Tahoma"/>
          <w:sz w:val="24"/>
          <w:szCs w:val="24"/>
        </w:rPr>
        <w:t>visto</w:t>
      </w:r>
      <w:r w:rsidR="00A21F6C" w:rsidRPr="00C41559">
        <w:rPr>
          <w:rFonts w:ascii="Tahoma" w:hAnsi="Tahoma" w:cs="Tahoma"/>
          <w:sz w:val="24"/>
          <w:szCs w:val="24"/>
        </w:rPr>
        <w:t xml:space="preserve"> considera-la temerária</w:t>
      </w:r>
      <w:r w:rsidR="00AE1CD3" w:rsidRPr="00C41559">
        <w:rPr>
          <w:rFonts w:ascii="Tahoma" w:hAnsi="Tahoma" w:cs="Tahoma"/>
          <w:sz w:val="24"/>
          <w:szCs w:val="24"/>
        </w:rPr>
        <w:t xml:space="preserve"> </w:t>
      </w:r>
      <w:r w:rsidR="00C54F19" w:rsidRPr="00C41559">
        <w:rPr>
          <w:rFonts w:ascii="Tahoma" w:hAnsi="Tahoma" w:cs="Tahoma"/>
          <w:sz w:val="24"/>
          <w:szCs w:val="24"/>
        </w:rPr>
        <w:t xml:space="preserve">e </w:t>
      </w:r>
      <w:r w:rsidR="00110492" w:rsidRPr="00C41559">
        <w:rPr>
          <w:rFonts w:ascii="Tahoma" w:hAnsi="Tahoma" w:cs="Tahoma"/>
          <w:sz w:val="24"/>
          <w:szCs w:val="24"/>
        </w:rPr>
        <w:t>podendo gerar a</w:t>
      </w:r>
      <w:r w:rsidR="00C54F19" w:rsidRPr="00C41559">
        <w:rPr>
          <w:rFonts w:ascii="Tahoma" w:hAnsi="Tahoma" w:cs="Tahoma"/>
          <w:sz w:val="24"/>
          <w:szCs w:val="24"/>
        </w:rPr>
        <w:t xml:space="preserve"> </w:t>
      </w:r>
      <w:r w:rsidR="00110492" w:rsidRPr="00C41559">
        <w:rPr>
          <w:rFonts w:ascii="Tahoma" w:hAnsi="Tahoma" w:cs="Tahoma"/>
          <w:sz w:val="24"/>
          <w:szCs w:val="24"/>
        </w:rPr>
        <w:t>responsabilidade</w:t>
      </w:r>
      <w:r w:rsidR="00AE1CD3" w:rsidRPr="00C41559">
        <w:rPr>
          <w:rFonts w:ascii="Tahoma" w:hAnsi="Tahoma" w:cs="Tahoma"/>
          <w:sz w:val="24"/>
          <w:szCs w:val="24"/>
        </w:rPr>
        <w:t xml:space="preserve"> subsidiaria</w:t>
      </w:r>
      <w:r w:rsidR="00C54F19" w:rsidRPr="00C41559">
        <w:rPr>
          <w:rFonts w:ascii="Tahoma" w:hAnsi="Tahoma" w:cs="Tahoma"/>
          <w:sz w:val="24"/>
          <w:szCs w:val="24"/>
        </w:rPr>
        <w:t xml:space="preserve"> </w:t>
      </w:r>
      <w:r w:rsidR="00110492" w:rsidRPr="00C41559">
        <w:rPr>
          <w:rFonts w:ascii="Tahoma" w:hAnsi="Tahoma" w:cs="Tahoma"/>
          <w:sz w:val="24"/>
          <w:szCs w:val="24"/>
        </w:rPr>
        <w:t>d</w:t>
      </w:r>
      <w:r w:rsidR="00C54F19" w:rsidRPr="00C41559">
        <w:rPr>
          <w:rFonts w:ascii="Tahoma" w:hAnsi="Tahoma" w:cs="Tahoma"/>
          <w:sz w:val="24"/>
          <w:szCs w:val="24"/>
        </w:rPr>
        <w:t>a Contratante</w:t>
      </w:r>
      <w:r w:rsidR="00110492" w:rsidRPr="00C41559">
        <w:rPr>
          <w:rFonts w:ascii="Tahoma" w:hAnsi="Tahoma" w:cs="Tahoma"/>
          <w:sz w:val="24"/>
          <w:szCs w:val="24"/>
        </w:rPr>
        <w:t xml:space="preserve"> no caso de inadimplemento da obrigação.</w:t>
      </w:r>
    </w:p>
    <w:p w:rsidR="00362822" w:rsidRPr="00C41559" w:rsidRDefault="00362822" w:rsidP="008D3B51">
      <w:pPr>
        <w:pStyle w:val="PargrafodaLista"/>
        <w:spacing w:after="0"/>
        <w:ind w:left="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r>
    </w:p>
    <w:p w:rsidR="009F5A8F" w:rsidRPr="00C41559" w:rsidRDefault="00626E4D" w:rsidP="00626E4D">
      <w:pPr>
        <w:pStyle w:val="PargrafodaLista"/>
        <w:numPr>
          <w:ilvl w:val="0"/>
          <w:numId w:val="2"/>
        </w:numPr>
        <w:spacing w:after="0"/>
        <w:jc w:val="both"/>
        <w:rPr>
          <w:rFonts w:ascii="Tahoma" w:hAnsi="Tahoma" w:cs="Tahoma"/>
          <w:b/>
          <w:sz w:val="24"/>
          <w:szCs w:val="24"/>
        </w:rPr>
      </w:pPr>
      <w:r w:rsidRPr="00C41559">
        <w:rPr>
          <w:rFonts w:ascii="Tahoma" w:hAnsi="Tahoma" w:cs="Tahoma"/>
          <w:b/>
          <w:sz w:val="24"/>
          <w:szCs w:val="24"/>
        </w:rPr>
        <w:t xml:space="preserve">  </w:t>
      </w:r>
      <w:r w:rsidRPr="00C41559">
        <w:rPr>
          <w:rFonts w:ascii="Tahoma" w:hAnsi="Tahoma" w:cs="Tahoma"/>
          <w:b/>
          <w:sz w:val="24"/>
          <w:szCs w:val="24"/>
        </w:rPr>
        <w:tab/>
      </w:r>
      <w:r w:rsidR="00362822" w:rsidRPr="00C41559">
        <w:rPr>
          <w:rFonts w:ascii="Tahoma" w:hAnsi="Tahoma" w:cs="Tahoma"/>
          <w:b/>
          <w:sz w:val="24"/>
          <w:szCs w:val="24"/>
        </w:rPr>
        <w:t>D</w:t>
      </w:r>
      <w:r w:rsidR="00452E41" w:rsidRPr="00C41559">
        <w:rPr>
          <w:rFonts w:ascii="Tahoma" w:hAnsi="Tahoma" w:cs="Tahoma"/>
          <w:b/>
          <w:sz w:val="24"/>
          <w:szCs w:val="24"/>
        </w:rPr>
        <w:t>o pedido de</w:t>
      </w:r>
      <w:r w:rsidR="00362822" w:rsidRPr="00C41559">
        <w:rPr>
          <w:rFonts w:ascii="Tahoma" w:hAnsi="Tahoma" w:cs="Tahoma"/>
          <w:b/>
          <w:sz w:val="24"/>
          <w:szCs w:val="24"/>
        </w:rPr>
        <w:t xml:space="preserve"> modificação do Julgamento</w:t>
      </w:r>
      <w:r w:rsidR="008D3B51" w:rsidRPr="00C41559">
        <w:rPr>
          <w:rFonts w:ascii="Tahoma" w:hAnsi="Tahoma" w:cs="Tahoma"/>
          <w:b/>
          <w:sz w:val="24"/>
          <w:szCs w:val="24"/>
        </w:rPr>
        <w:t>, em decorrência de inobservância da Lei e do edital</w:t>
      </w:r>
      <w:r w:rsidR="009F5A8F" w:rsidRPr="00C41559">
        <w:rPr>
          <w:rFonts w:ascii="Tahoma" w:hAnsi="Tahoma" w:cs="Tahoma"/>
          <w:b/>
          <w:sz w:val="24"/>
          <w:szCs w:val="24"/>
        </w:rPr>
        <w:t>:</w:t>
      </w:r>
    </w:p>
    <w:p w:rsidR="009F5A8F" w:rsidRPr="00C41559" w:rsidRDefault="009F5A8F" w:rsidP="009F5A8F">
      <w:pPr>
        <w:spacing w:after="0"/>
        <w:jc w:val="both"/>
        <w:rPr>
          <w:rFonts w:ascii="Tahoma" w:hAnsi="Tahoma" w:cs="Tahoma"/>
          <w:b/>
          <w:sz w:val="24"/>
          <w:szCs w:val="24"/>
        </w:rPr>
      </w:pPr>
    </w:p>
    <w:p w:rsidR="009F5A8F" w:rsidRPr="00C41559" w:rsidRDefault="009F5A8F" w:rsidP="009F5A8F">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A Lei 8.666/93, consoante seu art. 48, contempla as hipóteses de desclassificação das propostas apresentadas pelas empresas que participam de certames licitatórios.</w:t>
      </w:r>
    </w:p>
    <w:p w:rsidR="009F5A8F" w:rsidRPr="00C41559" w:rsidRDefault="009F5A8F" w:rsidP="009F5A8F">
      <w:pPr>
        <w:spacing w:after="0"/>
        <w:jc w:val="both"/>
        <w:rPr>
          <w:rFonts w:ascii="Tahoma" w:hAnsi="Tahoma" w:cs="Tahoma"/>
          <w:sz w:val="24"/>
          <w:szCs w:val="24"/>
        </w:rPr>
      </w:pPr>
    </w:p>
    <w:p w:rsidR="009F5A8F" w:rsidRPr="00C41559" w:rsidRDefault="009F5A8F" w:rsidP="009F5A8F">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A primeira situação ensejadora da desclassificação de uma oferta refere-se ao desatendimento das exigências contidas no edital de licitação.</w:t>
      </w:r>
    </w:p>
    <w:p w:rsidR="009F5A8F" w:rsidRPr="00C41559" w:rsidRDefault="009F5A8F" w:rsidP="009F5A8F">
      <w:pPr>
        <w:spacing w:after="0"/>
        <w:jc w:val="both"/>
        <w:rPr>
          <w:rFonts w:ascii="Tahoma" w:hAnsi="Tahoma" w:cs="Tahoma"/>
          <w:sz w:val="24"/>
          <w:szCs w:val="24"/>
        </w:rPr>
      </w:pPr>
    </w:p>
    <w:p w:rsidR="009F5A8F" w:rsidRPr="00C41559" w:rsidRDefault="009F5A8F" w:rsidP="009F5A8F">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Nem poderia ser diferente, a par do princípio da vinculação ao ato convocatório, previsto no art. 3º da Lei 8.666/93, que determina à Administração o dever de observar as exigências da peça </w:t>
      </w:r>
      <w:proofErr w:type="spellStart"/>
      <w:r w:rsidRPr="00C41559">
        <w:rPr>
          <w:rFonts w:ascii="Tahoma" w:hAnsi="Tahoma" w:cs="Tahoma"/>
          <w:sz w:val="24"/>
          <w:szCs w:val="24"/>
        </w:rPr>
        <w:t>editalícia</w:t>
      </w:r>
      <w:proofErr w:type="spellEnd"/>
      <w:r w:rsidRPr="00C41559">
        <w:rPr>
          <w:rFonts w:ascii="Tahoma" w:hAnsi="Tahoma" w:cs="Tahoma"/>
          <w:sz w:val="24"/>
          <w:szCs w:val="24"/>
        </w:rPr>
        <w:t xml:space="preserve">, no curso de todo o procedimento. </w:t>
      </w:r>
    </w:p>
    <w:p w:rsidR="00E6737F" w:rsidRPr="00C41559" w:rsidRDefault="00E6737F" w:rsidP="002028E0">
      <w:pPr>
        <w:spacing w:after="0"/>
        <w:jc w:val="both"/>
        <w:rPr>
          <w:rFonts w:ascii="Tahoma" w:hAnsi="Tahoma" w:cs="Tahoma"/>
          <w:sz w:val="24"/>
          <w:szCs w:val="24"/>
        </w:rPr>
      </w:pPr>
    </w:p>
    <w:p w:rsidR="00E6737F" w:rsidRPr="00C41559" w:rsidRDefault="00E6737F" w:rsidP="002028E0">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t>O Edital de Licitação, de forma clara e precisa, dispõe em seu item 4.2</w:t>
      </w:r>
      <w:r w:rsidR="00201F71" w:rsidRPr="00C41559">
        <w:rPr>
          <w:rFonts w:ascii="Tahoma" w:hAnsi="Tahoma" w:cs="Tahoma"/>
          <w:sz w:val="24"/>
          <w:szCs w:val="24"/>
        </w:rPr>
        <w:t>, que</w:t>
      </w:r>
      <w:r w:rsidRPr="00C41559">
        <w:rPr>
          <w:rFonts w:ascii="Tahoma" w:hAnsi="Tahoma" w:cs="Tahoma"/>
          <w:sz w:val="24"/>
          <w:szCs w:val="24"/>
        </w:rPr>
        <w:t xml:space="preserve"> </w:t>
      </w:r>
      <w:r w:rsidRPr="00C41559">
        <w:rPr>
          <w:rFonts w:ascii="Tahoma" w:hAnsi="Tahoma" w:cs="Tahoma"/>
          <w:i/>
          <w:sz w:val="24"/>
          <w:szCs w:val="24"/>
        </w:rPr>
        <w:t xml:space="preserve">“O Valor da proposta deverá ser expresso em REAIS, sempre com preços líquidos, tanto unitários por funcionário, como totais, </w:t>
      </w:r>
      <w:r w:rsidRPr="00C41559">
        <w:rPr>
          <w:rFonts w:ascii="Tahoma" w:hAnsi="Tahoma" w:cs="Tahoma"/>
          <w:i/>
          <w:sz w:val="24"/>
          <w:szCs w:val="24"/>
          <w:u w:val="single"/>
        </w:rPr>
        <w:t>nele já incluídas</w:t>
      </w:r>
      <w:r w:rsidRPr="00C41559">
        <w:rPr>
          <w:rFonts w:ascii="Tahoma" w:hAnsi="Tahoma" w:cs="Tahoma"/>
          <w:i/>
          <w:sz w:val="24"/>
          <w:szCs w:val="24"/>
        </w:rPr>
        <w:t xml:space="preserve"> as parcelas de impostos, fretes, encargos sociais e outras despesas, se houver.”.</w:t>
      </w:r>
      <w:r w:rsidRPr="00C41559">
        <w:rPr>
          <w:rFonts w:ascii="Tahoma" w:hAnsi="Tahoma" w:cs="Tahoma"/>
          <w:sz w:val="24"/>
          <w:szCs w:val="24"/>
        </w:rPr>
        <w:t xml:space="preserve"> Ou seja, apresenta</w:t>
      </w:r>
      <w:r w:rsidR="00921969" w:rsidRPr="00C41559">
        <w:rPr>
          <w:rFonts w:ascii="Tahoma" w:hAnsi="Tahoma" w:cs="Tahoma"/>
          <w:sz w:val="24"/>
          <w:szCs w:val="24"/>
        </w:rPr>
        <w:t xml:space="preserve">ndo ou não relatório detalhado, </w:t>
      </w:r>
      <w:r w:rsidR="0048262E" w:rsidRPr="00C41559">
        <w:rPr>
          <w:rFonts w:ascii="Tahoma" w:hAnsi="Tahoma" w:cs="Tahoma"/>
          <w:sz w:val="24"/>
          <w:szCs w:val="24"/>
        </w:rPr>
        <w:t>o valor total apresentado presume estar incluso</w:t>
      </w:r>
      <w:r w:rsidR="00921969" w:rsidRPr="00C41559">
        <w:rPr>
          <w:rFonts w:ascii="Tahoma" w:hAnsi="Tahoma" w:cs="Tahoma"/>
          <w:sz w:val="24"/>
          <w:szCs w:val="24"/>
        </w:rPr>
        <w:t xml:space="preserve"> todas e quaisquer despesas necessárias para a prestação do serviço contratado.</w:t>
      </w:r>
      <w:r w:rsidR="0048262E" w:rsidRPr="00C41559">
        <w:rPr>
          <w:rFonts w:ascii="Tahoma" w:hAnsi="Tahoma" w:cs="Tahoma"/>
          <w:sz w:val="24"/>
          <w:szCs w:val="24"/>
        </w:rPr>
        <w:t xml:space="preserve"> </w:t>
      </w:r>
      <w:r w:rsidR="00987E93" w:rsidRPr="00C41559">
        <w:rPr>
          <w:rFonts w:ascii="Tahoma" w:hAnsi="Tahoma" w:cs="Tahoma"/>
          <w:sz w:val="24"/>
          <w:szCs w:val="24"/>
        </w:rPr>
        <w:t xml:space="preserve"> </w:t>
      </w:r>
    </w:p>
    <w:p w:rsidR="008D3B51" w:rsidRPr="00C41559" w:rsidRDefault="008D3B51" w:rsidP="002028E0">
      <w:pPr>
        <w:spacing w:after="0"/>
        <w:jc w:val="both"/>
        <w:rPr>
          <w:rFonts w:ascii="Tahoma" w:hAnsi="Tahoma" w:cs="Tahoma"/>
          <w:sz w:val="24"/>
          <w:szCs w:val="24"/>
        </w:rPr>
      </w:pPr>
    </w:p>
    <w:p w:rsidR="00452E41" w:rsidRPr="00C41559" w:rsidRDefault="008D3B51"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A apresentação, pela </w:t>
      </w:r>
      <w:r w:rsidRPr="00C41559">
        <w:rPr>
          <w:rFonts w:ascii="Tahoma" w:hAnsi="Tahoma" w:cs="Tahoma"/>
          <w:b/>
          <w:sz w:val="24"/>
          <w:szCs w:val="24"/>
        </w:rPr>
        <w:t>Empresa Melhor Eles Serviços</w:t>
      </w:r>
      <w:r w:rsidRPr="00C41559">
        <w:rPr>
          <w:rFonts w:ascii="Tahoma" w:hAnsi="Tahoma" w:cs="Tahoma"/>
          <w:sz w:val="24"/>
          <w:szCs w:val="24"/>
        </w:rPr>
        <w:t xml:space="preserve"> </w:t>
      </w:r>
      <w:proofErr w:type="spellStart"/>
      <w:r w:rsidRPr="00C41559">
        <w:rPr>
          <w:rFonts w:ascii="Tahoma" w:hAnsi="Tahoma" w:cs="Tahoma"/>
          <w:b/>
          <w:sz w:val="24"/>
          <w:szCs w:val="24"/>
        </w:rPr>
        <w:t>Ltda</w:t>
      </w:r>
      <w:proofErr w:type="spellEnd"/>
      <w:r w:rsidRPr="00C41559">
        <w:rPr>
          <w:rFonts w:ascii="Tahoma" w:hAnsi="Tahoma" w:cs="Tahoma"/>
          <w:sz w:val="24"/>
          <w:szCs w:val="24"/>
        </w:rPr>
        <w:t xml:space="preserve">, de detalhamento dos valores que compuseram o preço ofertado, págs. 75 a 78 do processo 122/2013, </w:t>
      </w:r>
      <w:r w:rsidR="00452E41" w:rsidRPr="00C41559">
        <w:rPr>
          <w:rFonts w:ascii="Tahoma" w:hAnsi="Tahoma" w:cs="Tahoma"/>
          <w:sz w:val="24"/>
          <w:szCs w:val="24"/>
        </w:rPr>
        <w:t>por não ter sido requerido no edital</w:t>
      </w:r>
      <w:r w:rsidR="00987E93" w:rsidRPr="00C41559">
        <w:rPr>
          <w:rFonts w:ascii="Tahoma" w:hAnsi="Tahoma" w:cs="Tahoma"/>
          <w:sz w:val="24"/>
          <w:szCs w:val="24"/>
        </w:rPr>
        <w:t>,</w:t>
      </w:r>
      <w:r w:rsidR="00452E41" w:rsidRPr="00C41559">
        <w:rPr>
          <w:rFonts w:ascii="Tahoma" w:hAnsi="Tahoma" w:cs="Tahoma"/>
          <w:sz w:val="24"/>
          <w:szCs w:val="24"/>
        </w:rPr>
        <w:t xml:space="preserve"> em momento algum afronta </w:t>
      </w:r>
      <w:r w:rsidRPr="00C41559">
        <w:rPr>
          <w:rFonts w:ascii="Tahoma" w:hAnsi="Tahoma" w:cs="Tahoma"/>
          <w:sz w:val="24"/>
          <w:szCs w:val="24"/>
        </w:rPr>
        <w:t>a legislação e o edital.</w:t>
      </w:r>
    </w:p>
    <w:p w:rsidR="00E8048F" w:rsidRPr="00C41559" w:rsidRDefault="00E8048F" w:rsidP="002028E0">
      <w:pPr>
        <w:spacing w:after="0"/>
        <w:jc w:val="both"/>
        <w:rPr>
          <w:rFonts w:ascii="Tahoma" w:hAnsi="Tahoma" w:cs="Tahoma"/>
          <w:sz w:val="24"/>
          <w:szCs w:val="24"/>
        </w:rPr>
      </w:pPr>
    </w:p>
    <w:p w:rsidR="00A85953" w:rsidRPr="00C41559" w:rsidRDefault="00987E93" w:rsidP="002028E0">
      <w:pPr>
        <w:spacing w:after="0"/>
        <w:jc w:val="both"/>
        <w:rPr>
          <w:rFonts w:ascii="Tahoma" w:hAnsi="Tahoma" w:cs="Tahoma"/>
          <w:sz w:val="24"/>
          <w:szCs w:val="24"/>
        </w:rPr>
      </w:pPr>
      <w:r w:rsidRPr="00C41559">
        <w:rPr>
          <w:rFonts w:ascii="Tahoma" w:hAnsi="Tahoma" w:cs="Tahoma"/>
          <w:sz w:val="24"/>
          <w:szCs w:val="24"/>
        </w:rPr>
        <w:lastRenderedPageBreak/>
        <w:tab/>
      </w:r>
      <w:r w:rsidRPr="00C41559">
        <w:rPr>
          <w:rFonts w:ascii="Tahoma" w:hAnsi="Tahoma" w:cs="Tahoma"/>
          <w:sz w:val="24"/>
          <w:szCs w:val="24"/>
        </w:rPr>
        <w:tab/>
        <w:t>Conforme ata da sessão de julgamento,</w:t>
      </w:r>
      <w:r w:rsidR="00A85953" w:rsidRPr="00C41559">
        <w:rPr>
          <w:rFonts w:ascii="Tahoma" w:hAnsi="Tahoma" w:cs="Tahoma"/>
          <w:sz w:val="24"/>
          <w:szCs w:val="24"/>
        </w:rPr>
        <w:t xml:space="preserve"> a decisão</w:t>
      </w:r>
      <w:r w:rsidRPr="00C41559">
        <w:rPr>
          <w:rFonts w:ascii="Tahoma" w:hAnsi="Tahoma" w:cs="Tahoma"/>
          <w:sz w:val="24"/>
          <w:szCs w:val="24"/>
        </w:rPr>
        <w:t xml:space="preserve"> </w:t>
      </w:r>
      <w:r w:rsidR="00A85953" w:rsidRPr="00C41559">
        <w:rPr>
          <w:rFonts w:ascii="Tahoma" w:hAnsi="Tahoma" w:cs="Tahoma"/>
          <w:sz w:val="24"/>
          <w:szCs w:val="24"/>
        </w:rPr>
        <w:t xml:space="preserve">baseou-se, </w:t>
      </w:r>
      <w:r w:rsidRPr="00C41559">
        <w:rPr>
          <w:rFonts w:ascii="Tahoma" w:hAnsi="Tahoma" w:cs="Tahoma"/>
          <w:sz w:val="24"/>
          <w:szCs w:val="24"/>
        </w:rPr>
        <w:t>única e exclusivamente</w:t>
      </w:r>
      <w:r w:rsidR="00A21F6C" w:rsidRPr="00C41559">
        <w:rPr>
          <w:rFonts w:ascii="Tahoma" w:hAnsi="Tahoma" w:cs="Tahoma"/>
          <w:sz w:val="24"/>
          <w:szCs w:val="24"/>
        </w:rPr>
        <w:t>,</w:t>
      </w:r>
      <w:r w:rsidRPr="00C41559">
        <w:rPr>
          <w:rFonts w:ascii="Tahoma" w:hAnsi="Tahoma" w:cs="Tahoma"/>
          <w:sz w:val="24"/>
          <w:szCs w:val="24"/>
        </w:rPr>
        <w:t xml:space="preserve"> pelo critério MENOR PREÇO POR ITEM</w:t>
      </w:r>
      <w:r w:rsidR="00A85953" w:rsidRPr="00C41559">
        <w:rPr>
          <w:rFonts w:ascii="Tahoma" w:hAnsi="Tahoma" w:cs="Tahoma"/>
          <w:sz w:val="24"/>
          <w:szCs w:val="24"/>
        </w:rPr>
        <w:t>, como previa o Edital 005/2013</w:t>
      </w:r>
      <w:r w:rsidRPr="00C41559">
        <w:rPr>
          <w:rFonts w:ascii="Tahoma" w:hAnsi="Tahoma" w:cs="Tahoma"/>
          <w:sz w:val="24"/>
          <w:szCs w:val="24"/>
        </w:rPr>
        <w:t>.</w:t>
      </w:r>
      <w:r w:rsidR="00A85953" w:rsidRPr="00C41559">
        <w:rPr>
          <w:rFonts w:ascii="Tahoma" w:hAnsi="Tahoma" w:cs="Tahoma"/>
          <w:sz w:val="24"/>
          <w:szCs w:val="24"/>
        </w:rPr>
        <w:t xml:space="preserve"> </w:t>
      </w:r>
    </w:p>
    <w:p w:rsidR="00A85953" w:rsidRPr="00C41559" w:rsidRDefault="00A85953" w:rsidP="002028E0">
      <w:pPr>
        <w:spacing w:after="0"/>
        <w:jc w:val="both"/>
        <w:rPr>
          <w:rFonts w:ascii="Tahoma" w:hAnsi="Tahoma" w:cs="Tahoma"/>
          <w:sz w:val="24"/>
          <w:szCs w:val="24"/>
        </w:rPr>
      </w:pPr>
    </w:p>
    <w:p w:rsidR="0048262E" w:rsidRDefault="00A85953" w:rsidP="002028E0">
      <w:pPr>
        <w:spacing w:after="0"/>
        <w:jc w:val="both"/>
        <w:rPr>
          <w:rFonts w:ascii="Tahoma" w:hAnsi="Tahoma" w:cs="Tahoma"/>
          <w:i/>
          <w:sz w:val="24"/>
          <w:szCs w:val="24"/>
        </w:rPr>
      </w:pPr>
      <w:r w:rsidRPr="00C41559">
        <w:rPr>
          <w:rFonts w:ascii="Tahoma" w:hAnsi="Tahoma" w:cs="Tahoma"/>
          <w:sz w:val="24"/>
          <w:szCs w:val="24"/>
        </w:rPr>
        <w:tab/>
      </w:r>
      <w:r w:rsidRPr="00C41559">
        <w:rPr>
          <w:rFonts w:ascii="Tahoma" w:hAnsi="Tahoma" w:cs="Tahoma"/>
          <w:sz w:val="24"/>
          <w:szCs w:val="24"/>
        </w:rPr>
        <w:tab/>
      </w:r>
      <w:r w:rsidRPr="00C41559">
        <w:rPr>
          <w:rFonts w:ascii="Tahoma" w:hAnsi="Tahoma" w:cs="Tahoma"/>
          <w:i/>
          <w:sz w:val="24"/>
          <w:szCs w:val="24"/>
        </w:rPr>
        <w:t>Item 5.2 – Do preço -</w:t>
      </w:r>
      <w:proofErr w:type="gramStart"/>
      <w:r w:rsidR="00DF4394" w:rsidRPr="00C41559">
        <w:rPr>
          <w:rFonts w:ascii="Tahoma" w:hAnsi="Tahoma" w:cs="Tahoma"/>
          <w:i/>
          <w:sz w:val="24"/>
          <w:szCs w:val="24"/>
        </w:rPr>
        <w:t xml:space="preserve"> </w:t>
      </w:r>
      <w:r w:rsidR="00626E4D" w:rsidRPr="00C41559">
        <w:rPr>
          <w:rFonts w:ascii="Tahoma" w:hAnsi="Tahoma" w:cs="Tahoma"/>
          <w:i/>
          <w:sz w:val="24"/>
          <w:szCs w:val="24"/>
        </w:rPr>
        <w:t xml:space="preserve"> </w:t>
      </w:r>
      <w:proofErr w:type="gramEnd"/>
      <w:r w:rsidRPr="00C41559">
        <w:rPr>
          <w:rFonts w:ascii="Tahoma" w:hAnsi="Tahoma" w:cs="Tahoma"/>
          <w:i/>
          <w:sz w:val="24"/>
          <w:szCs w:val="24"/>
        </w:rPr>
        <w:t xml:space="preserve">“Após preenchida todas as condições aqui especificadas, a presente Licitação obedecerá o critério de julgamento do </w:t>
      </w:r>
      <w:r w:rsidR="00626E4D" w:rsidRPr="00C41559">
        <w:rPr>
          <w:rFonts w:ascii="Tahoma" w:hAnsi="Tahoma" w:cs="Tahoma"/>
          <w:i/>
          <w:sz w:val="24"/>
          <w:szCs w:val="24"/>
        </w:rPr>
        <w:t>MENOR PREÇO POR ITEM.</w:t>
      </w:r>
      <w:r w:rsidRPr="00C41559">
        <w:rPr>
          <w:rFonts w:ascii="Tahoma" w:hAnsi="Tahoma" w:cs="Tahoma"/>
          <w:i/>
          <w:sz w:val="24"/>
          <w:szCs w:val="24"/>
        </w:rPr>
        <w:t>..”</w:t>
      </w:r>
      <w:r w:rsidR="00626E4D" w:rsidRPr="00C41559">
        <w:rPr>
          <w:rFonts w:ascii="Tahoma" w:hAnsi="Tahoma" w:cs="Tahoma"/>
          <w:i/>
          <w:sz w:val="24"/>
          <w:szCs w:val="24"/>
        </w:rPr>
        <w:t xml:space="preserve"> </w:t>
      </w:r>
    </w:p>
    <w:p w:rsidR="003049D6" w:rsidRPr="00C41559" w:rsidRDefault="003049D6" w:rsidP="002028E0">
      <w:pPr>
        <w:spacing w:after="0"/>
        <w:jc w:val="both"/>
        <w:rPr>
          <w:rFonts w:ascii="Tahoma" w:hAnsi="Tahoma" w:cs="Tahoma"/>
          <w:sz w:val="24"/>
          <w:szCs w:val="24"/>
        </w:rPr>
      </w:pPr>
    </w:p>
    <w:p w:rsidR="00563242" w:rsidRPr="00C41559" w:rsidRDefault="00563242" w:rsidP="002028E0">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r>
      <w:r w:rsidR="00A85953" w:rsidRPr="00C41559">
        <w:rPr>
          <w:rFonts w:ascii="Tahoma" w:hAnsi="Tahoma" w:cs="Tahoma"/>
          <w:sz w:val="24"/>
          <w:szCs w:val="24"/>
        </w:rPr>
        <w:t>Não há qualquer menção de influência do relatório na decisão.</w:t>
      </w:r>
    </w:p>
    <w:p w:rsidR="00626E4D" w:rsidRPr="00C41559" w:rsidRDefault="00626E4D" w:rsidP="002028E0">
      <w:pPr>
        <w:spacing w:after="0"/>
        <w:jc w:val="both"/>
        <w:rPr>
          <w:rFonts w:ascii="Tahoma" w:hAnsi="Tahoma" w:cs="Tahoma"/>
          <w:sz w:val="24"/>
          <w:szCs w:val="24"/>
        </w:rPr>
      </w:pPr>
    </w:p>
    <w:p w:rsidR="00DF4394" w:rsidRPr="00C41559" w:rsidRDefault="004B48AF"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DF4394" w:rsidRPr="00C41559">
        <w:rPr>
          <w:rFonts w:ascii="Tahoma" w:hAnsi="Tahoma" w:cs="Tahoma"/>
          <w:b/>
          <w:sz w:val="24"/>
          <w:szCs w:val="24"/>
        </w:rPr>
        <w:t xml:space="preserve">Não vislumbramos, portanto, qualquer desatendimento das exigências contidas no edital de licitação, por parte dos licitantes, ou inobservância de exigências por parte da Comissão julgadora. </w:t>
      </w:r>
      <w:r w:rsidR="00DF4394" w:rsidRPr="00C41559">
        <w:rPr>
          <w:rFonts w:ascii="Tahoma" w:hAnsi="Tahoma" w:cs="Tahoma"/>
          <w:sz w:val="24"/>
          <w:szCs w:val="24"/>
        </w:rPr>
        <w:t xml:space="preserve">(item </w:t>
      </w:r>
      <w:proofErr w:type="gramStart"/>
      <w:r w:rsidR="00DF4394" w:rsidRPr="00C41559">
        <w:rPr>
          <w:rFonts w:ascii="Tahoma" w:hAnsi="Tahoma" w:cs="Tahoma"/>
          <w:sz w:val="24"/>
          <w:szCs w:val="24"/>
        </w:rPr>
        <w:t>5</w:t>
      </w:r>
      <w:proofErr w:type="gramEnd"/>
      <w:r w:rsidR="00DF4394" w:rsidRPr="00C41559">
        <w:rPr>
          <w:rFonts w:ascii="Tahoma" w:hAnsi="Tahoma" w:cs="Tahoma"/>
          <w:sz w:val="24"/>
          <w:szCs w:val="24"/>
        </w:rPr>
        <w:t>, folhas 04 e 05, do recurso)</w:t>
      </w:r>
    </w:p>
    <w:p w:rsidR="00DF4394" w:rsidRPr="00C41559" w:rsidRDefault="00DF4394" w:rsidP="002028E0">
      <w:pPr>
        <w:spacing w:after="0"/>
        <w:jc w:val="both"/>
        <w:rPr>
          <w:rFonts w:ascii="Tahoma" w:hAnsi="Tahoma" w:cs="Tahoma"/>
          <w:sz w:val="24"/>
          <w:szCs w:val="24"/>
        </w:rPr>
      </w:pPr>
    </w:p>
    <w:p w:rsidR="00DF4394" w:rsidRPr="00576541" w:rsidRDefault="00A21F6C" w:rsidP="00A21F6C">
      <w:pPr>
        <w:pStyle w:val="PargrafodaLista"/>
        <w:numPr>
          <w:ilvl w:val="0"/>
          <w:numId w:val="2"/>
        </w:numPr>
        <w:spacing w:after="0"/>
        <w:jc w:val="both"/>
        <w:rPr>
          <w:rFonts w:ascii="Tahoma" w:hAnsi="Tahoma" w:cs="Tahoma"/>
          <w:b/>
          <w:sz w:val="24"/>
          <w:szCs w:val="24"/>
        </w:rPr>
      </w:pPr>
      <w:r w:rsidRPr="00576541">
        <w:rPr>
          <w:rFonts w:ascii="Tahoma" w:hAnsi="Tahoma" w:cs="Tahoma"/>
          <w:b/>
          <w:sz w:val="24"/>
          <w:szCs w:val="24"/>
        </w:rPr>
        <w:t xml:space="preserve">Do pedido de modificação do julgamento em razão </w:t>
      </w:r>
      <w:r w:rsidR="00974D24" w:rsidRPr="00576541">
        <w:rPr>
          <w:rFonts w:ascii="Tahoma" w:hAnsi="Tahoma" w:cs="Tahoma"/>
          <w:b/>
          <w:sz w:val="24"/>
          <w:szCs w:val="24"/>
        </w:rPr>
        <w:t>do uso da “</w:t>
      </w:r>
      <w:r w:rsidR="00FB58D4" w:rsidRPr="00576541">
        <w:rPr>
          <w:rFonts w:ascii="Tahoma" w:hAnsi="Tahoma" w:cs="Tahoma"/>
          <w:b/>
          <w:sz w:val="24"/>
          <w:szCs w:val="24"/>
        </w:rPr>
        <w:t xml:space="preserve">omissão de valores como forma de lograr </w:t>
      </w:r>
      <w:proofErr w:type="gramStart"/>
      <w:r w:rsidR="00FB58D4" w:rsidRPr="00576541">
        <w:rPr>
          <w:rFonts w:ascii="Tahoma" w:hAnsi="Tahoma" w:cs="Tahoma"/>
          <w:b/>
          <w:sz w:val="24"/>
          <w:szCs w:val="24"/>
        </w:rPr>
        <w:t>vantagens direta no certame</w:t>
      </w:r>
      <w:proofErr w:type="gramEnd"/>
      <w:r w:rsidR="00FB58D4" w:rsidRPr="00576541">
        <w:rPr>
          <w:rFonts w:ascii="Tahoma" w:hAnsi="Tahoma" w:cs="Tahoma"/>
          <w:b/>
          <w:sz w:val="24"/>
          <w:szCs w:val="24"/>
        </w:rPr>
        <w:t>.</w:t>
      </w:r>
      <w:r w:rsidR="00974D24" w:rsidRPr="00576541">
        <w:rPr>
          <w:rFonts w:ascii="Tahoma" w:hAnsi="Tahoma" w:cs="Tahoma"/>
          <w:b/>
          <w:sz w:val="24"/>
          <w:szCs w:val="24"/>
        </w:rPr>
        <w:t>”.</w:t>
      </w:r>
    </w:p>
    <w:p w:rsidR="00FB58D4" w:rsidRPr="00C41559" w:rsidRDefault="00FB58D4" w:rsidP="00FB58D4">
      <w:pPr>
        <w:spacing w:after="0"/>
        <w:jc w:val="both"/>
        <w:rPr>
          <w:rFonts w:ascii="Tahoma" w:hAnsi="Tahoma" w:cs="Tahoma"/>
          <w:sz w:val="24"/>
          <w:szCs w:val="24"/>
        </w:rPr>
      </w:pPr>
    </w:p>
    <w:p w:rsidR="00DF4394" w:rsidRPr="00C41559" w:rsidRDefault="00FB58D4" w:rsidP="002028E0">
      <w:pPr>
        <w:spacing w:after="0"/>
        <w:jc w:val="both"/>
        <w:rPr>
          <w:rFonts w:ascii="Tahoma" w:hAnsi="Tahoma" w:cs="Tahoma"/>
          <w:b/>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Em suas alegações, o Recorrente afirma que “</w:t>
      </w:r>
      <w:r w:rsidRPr="00C41559">
        <w:rPr>
          <w:rFonts w:ascii="Tahoma" w:hAnsi="Tahoma" w:cs="Tahoma"/>
          <w:i/>
          <w:sz w:val="24"/>
          <w:szCs w:val="24"/>
        </w:rPr>
        <w:t>está evidente e notoriamente, “</w:t>
      </w:r>
      <w:proofErr w:type="gramStart"/>
      <w:r w:rsidRPr="00C41559">
        <w:rPr>
          <w:rFonts w:ascii="Tahoma" w:hAnsi="Tahoma" w:cs="Tahoma"/>
          <w:i/>
          <w:sz w:val="24"/>
          <w:szCs w:val="24"/>
        </w:rPr>
        <w:t>à</w:t>
      </w:r>
      <w:proofErr w:type="gramEnd"/>
      <w:r w:rsidRPr="00C41559">
        <w:rPr>
          <w:rFonts w:ascii="Tahoma" w:hAnsi="Tahoma" w:cs="Tahoma"/>
          <w:i/>
          <w:sz w:val="24"/>
          <w:szCs w:val="24"/>
        </w:rPr>
        <w:t xml:space="preserve"> qualquer leigo” que venha analisa-la, que a formação do preço final ofertado, conclui-se que estão sendo omitidos “encargos sociais, fiscais e direitos normativos”, </w:t>
      </w:r>
      <w:r w:rsidRPr="00C41559">
        <w:rPr>
          <w:rFonts w:ascii="Tahoma" w:hAnsi="Tahoma" w:cs="Tahoma"/>
          <w:b/>
          <w:i/>
          <w:sz w:val="24"/>
          <w:szCs w:val="24"/>
        </w:rPr>
        <w:t>como forma de lograr vantagem direta no certame</w:t>
      </w:r>
      <w:r w:rsidRPr="00C41559">
        <w:rPr>
          <w:rFonts w:ascii="Tahoma" w:hAnsi="Tahoma" w:cs="Tahoma"/>
          <w:i/>
          <w:sz w:val="24"/>
          <w:szCs w:val="24"/>
        </w:rPr>
        <w:t>...” (grifo do recorrente)</w:t>
      </w:r>
    </w:p>
    <w:p w:rsidR="005E15BC" w:rsidRPr="00C41559" w:rsidRDefault="00AE1CD3" w:rsidP="002028E0">
      <w:pPr>
        <w:spacing w:after="0"/>
        <w:jc w:val="both"/>
        <w:rPr>
          <w:rFonts w:ascii="Tahoma" w:hAnsi="Tahoma" w:cs="Tahoma"/>
          <w:sz w:val="24"/>
          <w:szCs w:val="24"/>
        </w:rPr>
      </w:pPr>
      <w:r w:rsidRPr="00C41559">
        <w:rPr>
          <w:rFonts w:ascii="Tahoma" w:hAnsi="Tahoma" w:cs="Tahoma"/>
          <w:b/>
          <w:sz w:val="24"/>
          <w:szCs w:val="24"/>
        </w:rPr>
        <w:t xml:space="preserve"> </w:t>
      </w:r>
      <w:r w:rsidRPr="00C41559">
        <w:rPr>
          <w:rFonts w:ascii="Tahoma" w:hAnsi="Tahoma" w:cs="Tahoma"/>
          <w:b/>
          <w:sz w:val="24"/>
          <w:szCs w:val="24"/>
        </w:rPr>
        <w:tab/>
      </w:r>
      <w:r w:rsidRPr="00C41559">
        <w:rPr>
          <w:rFonts w:ascii="Tahoma" w:hAnsi="Tahoma" w:cs="Tahoma"/>
          <w:b/>
          <w:sz w:val="24"/>
          <w:szCs w:val="24"/>
        </w:rPr>
        <w:tab/>
      </w:r>
      <w:r w:rsidR="005E15BC" w:rsidRPr="00C41559">
        <w:rPr>
          <w:rFonts w:ascii="Tahoma" w:hAnsi="Tahoma" w:cs="Tahoma"/>
          <w:sz w:val="24"/>
          <w:szCs w:val="24"/>
        </w:rPr>
        <w:t>O E</w:t>
      </w:r>
      <w:r w:rsidRPr="00C41559">
        <w:rPr>
          <w:rFonts w:ascii="Tahoma" w:hAnsi="Tahoma" w:cs="Tahoma"/>
          <w:sz w:val="24"/>
          <w:szCs w:val="24"/>
        </w:rPr>
        <w:t>dital é claro e preciso quando dispõe no Capítulo 2 – Das condições da prestação do serviço, 2.2 – “</w:t>
      </w:r>
      <w:r w:rsidR="005E15BC" w:rsidRPr="00C41559">
        <w:rPr>
          <w:rFonts w:ascii="Tahoma" w:hAnsi="Tahoma" w:cs="Tahoma"/>
          <w:sz w:val="24"/>
          <w:szCs w:val="24"/>
        </w:rPr>
        <w:t>A</w:t>
      </w:r>
      <w:r w:rsidRPr="00C41559">
        <w:rPr>
          <w:rFonts w:ascii="Tahoma" w:hAnsi="Tahoma" w:cs="Tahoma"/>
          <w:sz w:val="24"/>
          <w:szCs w:val="24"/>
        </w:rPr>
        <w:t xml:space="preserve"> empresa licitante deverá arcar com todos os encargos trabalhistas dos funcionários designados para a efetivação</w:t>
      </w:r>
      <w:r w:rsidR="005E15BC" w:rsidRPr="00C41559">
        <w:rPr>
          <w:rFonts w:ascii="Tahoma" w:hAnsi="Tahoma" w:cs="Tahoma"/>
          <w:sz w:val="24"/>
          <w:szCs w:val="24"/>
        </w:rPr>
        <w:t xml:space="preserve"> do serviço contratado, conforme especificado na minuta de contrato anexa.”.</w:t>
      </w:r>
      <w:r w:rsidR="005E15BC" w:rsidRPr="00C41559">
        <w:rPr>
          <w:rFonts w:ascii="Tahoma" w:hAnsi="Tahoma" w:cs="Tahoma"/>
          <w:sz w:val="24"/>
          <w:szCs w:val="24"/>
        </w:rPr>
        <w:tab/>
      </w:r>
    </w:p>
    <w:p w:rsidR="00AE1CD3" w:rsidRPr="00C41559" w:rsidRDefault="005E15BC" w:rsidP="002028E0">
      <w:pPr>
        <w:spacing w:after="0"/>
        <w:jc w:val="both"/>
        <w:rPr>
          <w:rFonts w:ascii="Tahoma" w:hAnsi="Tahoma" w:cs="Tahoma"/>
          <w:sz w:val="24"/>
          <w:szCs w:val="24"/>
        </w:rPr>
      </w:pPr>
      <w:r w:rsidRPr="00C41559">
        <w:rPr>
          <w:rFonts w:ascii="Tahoma" w:hAnsi="Tahoma" w:cs="Tahoma"/>
          <w:b/>
          <w:sz w:val="24"/>
          <w:szCs w:val="24"/>
        </w:rPr>
        <w:t xml:space="preserve"> </w:t>
      </w:r>
      <w:r w:rsidRPr="00C41559">
        <w:rPr>
          <w:rFonts w:ascii="Tahoma" w:hAnsi="Tahoma" w:cs="Tahoma"/>
          <w:b/>
          <w:sz w:val="24"/>
          <w:szCs w:val="24"/>
        </w:rPr>
        <w:tab/>
      </w:r>
      <w:r w:rsidRPr="00C41559">
        <w:rPr>
          <w:rFonts w:ascii="Tahoma" w:hAnsi="Tahoma" w:cs="Tahoma"/>
          <w:b/>
          <w:sz w:val="24"/>
          <w:szCs w:val="24"/>
        </w:rPr>
        <w:tab/>
      </w:r>
      <w:r w:rsidRPr="00C41559">
        <w:rPr>
          <w:rFonts w:ascii="Tahoma" w:hAnsi="Tahoma" w:cs="Tahoma"/>
          <w:sz w:val="24"/>
          <w:szCs w:val="24"/>
        </w:rPr>
        <w:t>No seu item 4.2, registra que “O Valor da proposta deverá ser expresso em REAIS, sempre com preços líquidos, tanto unitários por funcionário, como totais</w:t>
      </w:r>
      <w:r w:rsidRPr="00C41559">
        <w:rPr>
          <w:rFonts w:ascii="Tahoma" w:hAnsi="Tahoma" w:cs="Tahoma"/>
          <w:sz w:val="24"/>
          <w:szCs w:val="24"/>
          <w:u w:val="single"/>
        </w:rPr>
        <w:t>, nele já incluídas as parcelas de impostos, fretes, encargos sociais e outras despesas, se houver</w:t>
      </w:r>
      <w:r w:rsidRPr="00C41559">
        <w:rPr>
          <w:rFonts w:ascii="Tahoma" w:hAnsi="Tahoma" w:cs="Tahoma"/>
          <w:sz w:val="24"/>
          <w:szCs w:val="24"/>
        </w:rPr>
        <w:t>.</w:t>
      </w:r>
      <w:proofErr w:type="gramStart"/>
      <w:r w:rsidRPr="00C41559">
        <w:rPr>
          <w:rFonts w:ascii="Tahoma" w:hAnsi="Tahoma" w:cs="Tahoma"/>
          <w:sz w:val="24"/>
          <w:szCs w:val="24"/>
        </w:rPr>
        <w:t>”.</w:t>
      </w:r>
      <w:proofErr w:type="gramEnd"/>
      <w:r w:rsidRPr="00C41559">
        <w:rPr>
          <w:rFonts w:ascii="Tahoma" w:hAnsi="Tahoma" w:cs="Tahoma"/>
          <w:sz w:val="24"/>
          <w:szCs w:val="24"/>
        </w:rPr>
        <w:t>(sublinhado por nós)</w:t>
      </w:r>
    </w:p>
    <w:p w:rsidR="00110492" w:rsidRPr="00C41559" w:rsidRDefault="005E15BC"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E na Minuta do Contrato, Cláusula quinta, diz: “Ao preço constante da cláusula anterior </w:t>
      </w:r>
      <w:r w:rsidRPr="00C41559">
        <w:rPr>
          <w:rFonts w:ascii="Tahoma" w:hAnsi="Tahoma" w:cs="Tahoma"/>
          <w:b/>
          <w:sz w:val="24"/>
          <w:szCs w:val="24"/>
        </w:rPr>
        <w:t>não será admitido acréscimo</w:t>
      </w:r>
      <w:r w:rsidRPr="00C41559">
        <w:rPr>
          <w:rFonts w:ascii="Tahoma" w:hAnsi="Tahoma" w:cs="Tahoma"/>
          <w:sz w:val="24"/>
          <w:szCs w:val="24"/>
        </w:rPr>
        <w:t xml:space="preserve"> de despesa com obrigações sociais, fiscais, comerciais e trabalhistas e outras pertinentes ao objeto licitado, independente da ocorrência ou não de fato superveniente. (grifo nosso)</w:t>
      </w:r>
    </w:p>
    <w:p w:rsidR="005E15BC" w:rsidRPr="00C41559" w:rsidRDefault="00110492"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Não </w:t>
      </w:r>
      <w:proofErr w:type="gramStart"/>
      <w:r w:rsidRPr="00C41559">
        <w:rPr>
          <w:rFonts w:ascii="Tahoma" w:hAnsi="Tahoma" w:cs="Tahoma"/>
          <w:sz w:val="24"/>
          <w:szCs w:val="24"/>
        </w:rPr>
        <w:t>há,</w:t>
      </w:r>
      <w:proofErr w:type="gramEnd"/>
      <w:r w:rsidRPr="00C41559">
        <w:rPr>
          <w:rFonts w:ascii="Tahoma" w:hAnsi="Tahoma" w:cs="Tahoma"/>
          <w:sz w:val="24"/>
          <w:szCs w:val="24"/>
        </w:rPr>
        <w:t xml:space="preserve"> no presente processo licitatório, a hipótese do preço total contratado não ser o definitivo.</w:t>
      </w:r>
    </w:p>
    <w:p w:rsidR="00110492" w:rsidRPr="00C41559" w:rsidRDefault="00110492" w:rsidP="002028E0">
      <w:pPr>
        <w:spacing w:after="0"/>
        <w:jc w:val="both"/>
        <w:rPr>
          <w:rFonts w:ascii="Tahoma" w:hAnsi="Tahoma" w:cs="Tahoma"/>
          <w:sz w:val="24"/>
          <w:szCs w:val="24"/>
        </w:rPr>
      </w:pPr>
    </w:p>
    <w:p w:rsidR="005E15BC" w:rsidRPr="00C41559" w:rsidRDefault="005E15BC" w:rsidP="002028E0">
      <w:pPr>
        <w:spacing w:after="0"/>
        <w:jc w:val="both"/>
        <w:rPr>
          <w:rFonts w:ascii="Tahoma" w:hAnsi="Tahoma" w:cs="Tahoma"/>
          <w:b/>
          <w:sz w:val="24"/>
          <w:szCs w:val="24"/>
        </w:rPr>
      </w:pPr>
      <w:r w:rsidRPr="00C41559">
        <w:rPr>
          <w:rFonts w:ascii="Tahoma" w:hAnsi="Tahoma" w:cs="Tahoma"/>
          <w:sz w:val="24"/>
          <w:szCs w:val="24"/>
        </w:rPr>
        <w:tab/>
      </w:r>
      <w:r w:rsidRPr="00C41559">
        <w:rPr>
          <w:rFonts w:ascii="Tahoma" w:hAnsi="Tahoma" w:cs="Tahoma"/>
          <w:sz w:val="24"/>
          <w:szCs w:val="24"/>
        </w:rPr>
        <w:tab/>
      </w:r>
      <w:r w:rsidRPr="00C41559">
        <w:rPr>
          <w:rFonts w:ascii="Tahoma" w:hAnsi="Tahoma" w:cs="Tahoma"/>
          <w:b/>
          <w:sz w:val="24"/>
          <w:szCs w:val="24"/>
        </w:rPr>
        <w:t xml:space="preserve">Assim sendo, </w:t>
      </w:r>
      <w:r w:rsidR="0041776E" w:rsidRPr="00C41559">
        <w:rPr>
          <w:rFonts w:ascii="Tahoma" w:hAnsi="Tahoma" w:cs="Tahoma"/>
          <w:b/>
          <w:sz w:val="24"/>
          <w:szCs w:val="24"/>
        </w:rPr>
        <w:t xml:space="preserve">a ausência de item relativo </w:t>
      </w:r>
      <w:proofErr w:type="gramStart"/>
      <w:r w:rsidR="0041776E" w:rsidRPr="00C41559">
        <w:rPr>
          <w:rFonts w:ascii="Tahoma" w:hAnsi="Tahoma" w:cs="Tahoma"/>
          <w:b/>
          <w:sz w:val="24"/>
          <w:szCs w:val="24"/>
        </w:rPr>
        <w:t>as</w:t>
      </w:r>
      <w:proofErr w:type="gramEnd"/>
      <w:r w:rsidR="0041776E" w:rsidRPr="00C41559">
        <w:rPr>
          <w:rFonts w:ascii="Tahoma" w:hAnsi="Tahoma" w:cs="Tahoma"/>
          <w:b/>
          <w:sz w:val="24"/>
          <w:szCs w:val="24"/>
        </w:rPr>
        <w:t xml:space="preserve"> obrigações sociais e trabalhistas n</w:t>
      </w:r>
      <w:r w:rsidRPr="00C41559">
        <w:rPr>
          <w:rFonts w:ascii="Tahoma" w:hAnsi="Tahoma" w:cs="Tahoma"/>
          <w:b/>
          <w:sz w:val="24"/>
          <w:szCs w:val="24"/>
        </w:rPr>
        <w:t>o demonstrativo apresentado pela empresa vencedora</w:t>
      </w:r>
      <w:r w:rsidR="0041776E" w:rsidRPr="00C41559">
        <w:rPr>
          <w:rFonts w:ascii="Tahoma" w:hAnsi="Tahoma" w:cs="Tahoma"/>
          <w:b/>
          <w:sz w:val="24"/>
          <w:szCs w:val="24"/>
        </w:rPr>
        <w:t>,</w:t>
      </w:r>
      <w:r w:rsidRPr="00C41559">
        <w:rPr>
          <w:rFonts w:ascii="Tahoma" w:hAnsi="Tahoma" w:cs="Tahoma"/>
          <w:b/>
          <w:sz w:val="24"/>
          <w:szCs w:val="24"/>
        </w:rPr>
        <w:t xml:space="preserve"> não tem o condão de </w:t>
      </w:r>
      <w:r w:rsidR="00974D24" w:rsidRPr="00C41559">
        <w:rPr>
          <w:rFonts w:ascii="Tahoma" w:hAnsi="Tahoma" w:cs="Tahoma"/>
          <w:b/>
          <w:sz w:val="24"/>
          <w:szCs w:val="24"/>
        </w:rPr>
        <w:t xml:space="preserve">desobrigá-la das despesas sociais já mencionadas, </w:t>
      </w:r>
      <w:r w:rsidR="0041776E" w:rsidRPr="00C41559">
        <w:rPr>
          <w:rFonts w:ascii="Tahoma" w:hAnsi="Tahoma" w:cs="Tahoma"/>
          <w:b/>
          <w:sz w:val="24"/>
          <w:szCs w:val="24"/>
        </w:rPr>
        <w:t>uma vez que as clá</w:t>
      </w:r>
      <w:r w:rsidR="00974D24" w:rsidRPr="00C41559">
        <w:rPr>
          <w:rFonts w:ascii="Tahoma" w:hAnsi="Tahoma" w:cs="Tahoma"/>
          <w:b/>
          <w:sz w:val="24"/>
          <w:szCs w:val="24"/>
        </w:rPr>
        <w:t xml:space="preserve">usulas </w:t>
      </w:r>
      <w:proofErr w:type="spellStart"/>
      <w:r w:rsidR="00974D24" w:rsidRPr="00C41559">
        <w:rPr>
          <w:rFonts w:ascii="Tahoma" w:hAnsi="Tahoma" w:cs="Tahoma"/>
          <w:b/>
          <w:sz w:val="24"/>
          <w:szCs w:val="24"/>
        </w:rPr>
        <w:t>editalícias</w:t>
      </w:r>
      <w:proofErr w:type="spellEnd"/>
      <w:r w:rsidR="00974D24" w:rsidRPr="00C41559">
        <w:rPr>
          <w:rFonts w:ascii="Tahoma" w:hAnsi="Tahoma" w:cs="Tahoma"/>
          <w:b/>
          <w:sz w:val="24"/>
          <w:szCs w:val="24"/>
        </w:rPr>
        <w:t xml:space="preserve"> e contratuais garantem </w:t>
      </w:r>
      <w:r w:rsidR="0041776E" w:rsidRPr="00C41559">
        <w:rPr>
          <w:rFonts w:ascii="Tahoma" w:hAnsi="Tahoma" w:cs="Tahoma"/>
          <w:b/>
          <w:sz w:val="24"/>
          <w:szCs w:val="24"/>
        </w:rPr>
        <w:t>o cumprimento da obrigação pelo preço total ofertado e contratado.</w:t>
      </w:r>
    </w:p>
    <w:p w:rsidR="005E15BC" w:rsidRPr="00C41559" w:rsidRDefault="0041776E" w:rsidP="002028E0">
      <w:pPr>
        <w:spacing w:after="0"/>
        <w:jc w:val="both"/>
        <w:rPr>
          <w:rFonts w:ascii="Tahoma" w:hAnsi="Tahoma" w:cs="Tahoma"/>
          <w:sz w:val="24"/>
          <w:szCs w:val="24"/>
        </w:rPr>
      </w:pPr>
      <w:r w:rsidRPr="00C41559">
        <w:rPr>
          <w:rFonts w:ascii="Tahoma" w:hAnsi="Tahoma" w:cs="Tahoma"/>
          <w:sz w:val="24"/>
          <w:szCs w:val="24"/>
        </w:rPr>
        <w:lastRenderedPageBreak/>
        <w:t xml:space="preserve"> </w:t>
      </w:r>
      <w:r w:rsidRPr="00C41559">
        <w:rPr>
          <w:rFonts w:ascii="Tahoma" w:hAnsi="Tahoma" w:cs="Tahoma"/>
          <w:sz w:val="24"/>
          <w:szCs w:val="24"/>
        </w:rPr>
        <w:tab/>
      </w:r>
    </w:p>
    <w:p w:rsidR="005E15BC" w:rsidRPr="00576541" w:rsidRDefault="00C2099F" w:rsidP="00C54F19">
      <w:pPr>
        <w:pStyle w:val="PargrafodaLista"/>
        <w:numPr>
          <w:ilvl w:val="0"/>
          <w:numId w:val="2"/>
        </w:numPr>
        <w:spacing w:after="0"/>
        <w:jc w:val="both"/>
        <w:rPr>
          <w:rFonts w:ascii="Tahoma" w:hAnsi="Tahoma" w:cs="Tahoma"/>
          <w:b/>
          <w:sz w:val="24"/>
          <w:szCs w:val="24"/>
        </w:rPr>
      </w:pPr>
      <w:r w:rsidRPr="00576541">
        <w:rPr>
          <w:rFonts w:ascii="Tahoma" w:hAnsi="Tahoma" w:cs="Tahoma"/>
          <w:b/>
          <w:sz w:val="24"/>
          <w:szCs w:val="24"/>
        </w:rPr>
        <w:t>Da modificação do julgamento em raz</w:t>
      </w:r>
      <w:r w:rsidR="00576541">
        <w:rPr>
          <w:rFonts w:ascii="Tahoma" w:hAnsi="Tahoma" w:cs="Tahoma"/>
          <w:b/>
          <w:sz w:val="24"/>
          <w:szCs w:val="24"/>
        </w:rPr>
        <w:t>ão da provável Inexequibilidade.</w:t>
      </w:r>
    </w:p>
    <w:p w:rsidR="00C2099F" w:rsidRPr="00C41559" w:rsidRDefault="00C2099F" w:rsidP="00C2099F">
      <w:pPr>
        <w:pStyle w:val="PargrafodaLista"/>
        <w:spacing w:after="0"/>
        <w:jc w:val="both"/>
        <w:rPr>
          <w:rFonts w:ascii="Tahoma" w:hAnsi="Tahoma" w:cs="Tahoma"/>
          <w:sz w:val="24"/>
          <w:szCs w:val="24"/>
        </w:rPr>
      </w:pPr>
    </w:p>
    <w:p w:rsidR="00DF4394" w:rsidRPr="00C41559" w:rsidRDefault="00A21F6C" w:rsidP="00DF4394">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DF4394" w:rsidRPr="00C41559">
        <w:rPr>
          <w:rFonts w:ascii="Tahoma" w:hAnsi="Tahoma" w:cs="Tahoma"/>
          <w:sz w:val="24"/>
          <w:szCs w:val="24"/>
        </w:rPr>
        <w:t>A segunda hipótese de desclassificação está atrelada ao preço apresentado pelo licitante, que deve ser compatível com os de mercado. Logo, impõe-se a desclassificaç</w:t>
      </w:r>
      <w:r w:rsidRPr="00C41559">
        <w:rPr>
          <w:rFonts w:ascii="Tahoma" w:hAnsi="Tahoma" w:cs="Tahoma"/>
          <w:sz w:val="24"/>
          <w:szCs w:val="24"/>
        </w:rPr>
        <w:t>ão da proposta com preço inexequ</w:t>
      </w:r>
      <w:r w:rsidR="00DF4394" w:rsidRPr="00C41559">
        <w:rPr>
          <w:rFonts w:ascii="Tahoma" w:hAnsi="Tahoma" w:cs="Tahoma"/>
          <w:sz w:val="24"/>
          <w:szCs w:val="24"/>
        </w:rPr>
        <w:t>ível ou superfaturado.</w:t>
      </w:r>
    </w:p>
    <w:p w:rsidR="00DF4394" w:rsidRPr="00C41559" w:rsidRDefault="00DF4394" w:rsidP="00DF4394">
      <w:pPr>
        <w:spacing w:after="0"/>
        <w:jc w:val="both"/>
        <w:rPr>
          <w:rFonts w:ascii="Tahoma" w:hAnsi="Tahoma" w:cs="Tahoma"/>
          <w:sz w:val="24"/>
          <w:szCs w:val="24"/>
        </w:rPr>
      </w:pPr>
    </w:p>
    <w:p w:rsidR="00DF4394" w:rsidRPr="00C41559" w:rsidRDefault="00DF4394" w:rsidP="00DF4394">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Veja que, a rigor da lei, não é só o preço excessivo que enseja a desclassificação da proposta. Também o preço muito baixo produz igual resultado, na medida em </w:t>
      </w:r>
      <w:r w:rsidRPr="00C41559">
        <w:rPr>
          <w:rFonts w:ascii="Tahoma" w:hAnsi="Tahoma" w:cs="Tahoma"/>
          <w:sz w:val="24"/>
          <w:szCs w:val="24"/>
          <w:u w:val="single"/>
        </w:rPr>
        <w:t>que reste demonstrado que o licitante não dispõe de meios para bem adimplir o contrato ou que o preço ajustado é claramente insuficiente para atender de forma plena o objeto do contratado.</w:t>
      </w:r>
    </w:p>
    <w:p w:rsidR="00DF4394" w:rsidRPr="00C41559" w:rsidRDefault="00DF4394" w:rsidP="00DF4394">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r>
    </w:p>
    <w:p w:rsidR="00DF4394" w:rsidRPr="00C41559" w:rsidRDefault="00DF4394" w:rsidP="00DF4394">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t xml:space="preserve">É evidente que a Administração deve sempre buscar o melhor negócio; mas – como ressalva Floriano Azevedo Marques Neto – </w:t>
      </w:r>
    </w:p>
    <w:p w:rsidR="00DF4394" w:rsidRPr="00C41559" w:rsidRDefault="00DF4394" w:rsidP="00DF4394">
      <w:pPr>
        <w:spacing w:after="0"/>
        <w:ind w:left="1701"/>
        <w:jc w:val="both"/>
        <w:rPr>
          <w:rFonts w:ascii="Tahoma" w:hAnsi="Tahoma" w:cs="Tahoma"/>
          <w:i/>
          <w:sz w:val="24"/>
          <w:szCs w:val="24"/>
        </w:rPr>
      </w:pPr>
      <w:r w:rsidRPr="00C41559">
        <w:rPr>
          <w:rFonts w:ascii="Tahoma" w:hAnsi="Tahoma" w:cs="Tahoma"/>
          <w:sz w:val="24"/>
          <w:szCs w:val="24"/>
        </w:rPr>
        <w:t>“</w:t>
      </w:r>
      <w:r w:rsidRPr="00C41559">
        <w:rPr>
          <w:rFonts w:ascii="Tahoma" w:hAnsi="Tahoma" w:cs="Tahoma"/>
          <w:i/>
          <w:sz w:val="24"/>
          <w:szCs w:val="24"/>
        </w:rPr>
        <w:t xml:space="preserve">a Administração não deve correr o risco de firmar contrato que não será adimplido. Pouco importa se a Administração pode executar a caução ou se ressarcir do dano econômico de uma ou outra forma, pois o contrato inexeqüível gerará dano à coletividade, consubstanciado na interrupção do serviço e na duplicação dos custos burocráticos derivados da abertura de um novo processo de licitação.” </w:t>
      </w:r>
    </w:p>
    <w:p w:rsidR="00DF4394" w:rsidRPr="00C41559" w:rsidRDefault="00DF4394" w:rsidP="00DF4394">
      <w:pPr>
        <w:spacing w:after="0"/>
        <w:jc w:val="both"/>
        <w:rPr>
          <w:rFonts w:ascii="Tahoma" w:hAnsi="Tahoma" w:cs="Tahoma"/>
          <w:sz w:val="24"/>
          <w:szCs w:val="24"/>
        </w:rPr>
      </w:pPr>
    </w:p>
    <w:p w:rsidR="00DF4394" w:rsidRPr="00C41559" w:rsidRDefault="00DF4394" w:rsidP="00DF4394">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Todavia, a inexequibilidade, não é somente presunção, que caiba aos licitantes interpretações próprias baseadas meramente em avaliações superficiais, que não tenham nenhuma relevância legal ou sustentação jurídica.</w:t>
      </w:r>
    </w:p>
    <w:p w:rsidR="00DF4394" w:rsidRPr="00C41559" w:rsidRDefault="00DF4394" w:rsidP="00DF4394">
      <w:pPr>
        <w:spacing w:after="0"/>
        <w:jc w:val="both"/>
        <w:rPr>
          <w:rFonts w:ascii="Tahoma" w:hAnsi="Tahoma" w:cs="Tahoma"/>
          <w:sz w:val="24"/>
          <w:szCs w:val="24"/>
        </w:rPr>
      </w:pPr>
    </w:p>
    <w:p w:rsidR="00DF4394" w:rsidRPr="00C41559" w:rsidRDefault="00DF4394" w:rsidP="00DF4394">
      <w:pPr>
        <w:spacing w:after="0"/>
        <w:jc w:val="both"/>
        <w:rPr>
          <w:rFonts w:ascii="Tahoma" w:hAnsi="Tahoma" w:cs="Tahoma"/>
          <w:sz w:val="24"/>
          <w:szCs w:val="24"/>
        </w:rPr>
      </w:pPr>
    </w:p>
    <w:p w:rsidR="00DF4394" w:rsidRPr="00C41559" w:rsidRDefault="00DF4394" w:rsidP="00DF4394">
      <w:pPr>
        <w:spacing w:after="0"/>
        <w:ind w:left="1701"/>
        <w:jc w:val="both"/>
        <w:rPr>
          <w:rFonts w:ascii="Tahoma" w:hAnsi="Tahoma" w:cs="Tahoma"/>
          <w:sz w:val="24"/>
          <w:szCs w:val="24"/>
        </w:rPr>
      </w:pPr>
      <w:r w:rsidRPr="00C41559">
        <w:rPr>
          <w:rFonts w:ascii="Tahoma" w:hAnsi="Tahoma" w:cs="Tahoma"/>
          <w:sz w:val="24"/>
          <w:szCs w:val="24"/>
        </w:rPr>
        <w:t xml:space="preserve">Vide Instrução Normativa nº 02, de 30 de abril de 2008, MPOG: </w:t>
      </w:r>
    </w:p>
    <w:p w:rsidR="00DF4394" w:rsidRPr="00C41559" w:rsidRDefault="00DF4394" w:rsidP="00DF4394">
      <w:pPr>
        <w:spacing w:after="0"/>
        <w:ind w:left="1701"/>
        <w:jc w:val="both"/>
        <w:rPr>
          <w:rFonts w:ascii="Tahoma" w:hAnsi="Tahoma" w:cs="Tahoma"/>
          <w:sz w:val="24"/>
          <w:szCs w:val="24"/>
        </w:rPr>
      </w:pPr>
      <w:r w:rsidRPr="00C41559">
        <w:rPr>
          <w:rFonts w:ascii="Tahoma" w:hAnsi="Tahoma" w:cs="Tahoma"/>
          <w:sz w:val="24"/>
          <w:szCs w:val="24"/>
        </w:rPr>
        <w:t xml:space="preserve">Art. 29. Serão desclassificadas as propostas que: </w:t>
      </w:r>
    </w:p>
    <w:p w:rsidR="00DF4394" w:rsidRPr="00C41559" w:rsidRDefault="00DF4394" w:rsidP="00DF4394">
      <w:pPr>
        <w:spacing w:after="0"/>
        <w:ind w:left="1701"/>
        <w:jc w:val="both"/>
        <w:rPr>
          <w:rFonts w:ascii="Tahoma" w:hAnsi="Tahoma" w:cs="Tahoma"/>
          <w:sz w:val="24"/>
          <w:szCs w:val="24"/>
        </w:rPr>
      </w:pPr>
      <w:r w:rsidRPr="00C41559">
        <w:rPr>
          <w:rFonts w:ascii="Tahoma" w:hAnsi="Tahoma" w:cs="Tahoma"/>
          <w:sz w:val="24"/>
          <w:szCs w:val="24"/>
        </w:rPr>
        <w:t xml:space="preserve">§ 1º Consideram-se preços manifestamente inexeqüíveis aqueles que, </w:t>
      </w:r>
      <w:r w:rsidRPr="00C41559">
        <w:rPr>
          <w:rFonts w:ascii="Tahoma" w:hAnsi="Tahoma" w:cs="Tahoma"/>
          <w:sz w:val="24"/>
          <w:szCs w:val="24"/>
          <w:u w:val="single"/>
        </w:rPr>
        <w:t>comprovadamente</w:t>
      </w:r>
      <w:r w:rsidRPr="00C41559">
        <w:rPr>
          <w:rFonts w:ascii="Tahoma" w:hAnsi="Tahoma" w:cs="Tahoma"/>
          <w:sz w:val="24"/>
          <w:szCs w:val="24"/>
        </w:rPr>
        <w:t xml:space="preserve">, forem insuficientes para a cobertura dos custos decorrentes da contratação pretendida. </w:t>
      </w:r>
    </w:p>
    <w:p w:rsidR="00DF4394" w:rsidRPr="00C41559" w:rsidRDefault="00DF4394" w:rsidP="00DF4394">
      <w:pPr>
        <w:spacing w:after="0"/>
        <w:ind w:left="1701"/>
        <w:jc w:val="both"/>
        <w:rPr>
          <w:rFonts w:ascii="Tahoma" w:hAnsi="Tahoma" w:cs="Tahoma"/>
          <w:sz w:val="24"/>
          <w:szCs w:val="24"/>
        </w:rPr>
      </w:pPr>
      <w:r w:rsidRPr="00C41559">
        <w:rPr>
          <w:rFonts w:ascii="Tahoma" w:hAnsi="Tahoma" w:cs="Tahoma"/>
          <w:sz w:val="24"/>
          <w:szCs w:val="24"/>
        </w:rPr>
        <w:t xml:space="preserve">§ 2º A </w:t>
      </w:r>
      <w:proofErr w:type="spellStart"/>
      <w:r w:rsidRPr="00C41559">
        <w:rPr>
          <w:rFonts w:ascii="Tahoma" w:hAnsi="Tahoma" w:cs="Tahoma"/>
          <w:sz w:val="24"/>
          <w:szCs w:val="24"/>
        </w:rPr>
        <w:t>inexeqüibilidade</w:t>
      </w:r>
      <w:proofErr w:type="spellEnd"/>
      <w:r w:rsidRPr="00C41559">
        <w:rPr>
          <w:rFonts w:ascii="Tahoma" w:hAnsi="Tahoma" w:cs="Tahoma"/>
          <w:sz w:val="24"/>
          <w:szCs w:val="24"/>
        </w:rPr>
        <w:t xml:space="preserve"> dos valores referentes a itens isolados da planilha de custos, desde que não contrariem instrumentos legais, não caracteriza motivo suficiente para a desclassificação da proposta. </w:t>
      </w:r>
    </w:p>
    <w:p w:rsidR="00DF4394" w:rsidRPr="00C41559" w:rsidRDefault="00DF4394" w:rsidP="00DF4394">
      <w:pPr>
        <w:spacing w:after="0"/>
        <w:jc w:val="both"/>
        <w:rPr>
          <w:rFonts w:ascii="Tahoma" w:hAnsi="Tahoma" w:cs="Tahoma"/>
          <w:color w:val="FF0000"/>
          <w:sz w:val="24"/>
          <w:szCs w:val="24"/>
        </w:rPr>
      </w:pPr>
    </w:p>
    <w:p w:rsidR="00DF4394" w:rsidRPr="00C41559" w:rsidRDefault="00DF4394" w:rsidP="00DF4394">
      <w:pPr>
        <w:spacing w:after="0"/>
        <w:jc w:val="both"/>
        <w:rPr>
          <w:rFonts w:ascii="Tahoma" w:hAnsi="Tahoma" w:cs="Tahoma"/>
          <w:sz w:val="24"/>
          <w:szCs w:val="24"/>
        </w:rPr>
      </w:pPr>
      <w:r w:rsidRPr="00C41559">
        <w:rPr>
          <w:rFonts w:ascii="Tahoma" w:hAnsi="Tahoma" w:cs="Tahoma"/>
          <w:color w:val="FF0000"/>
          <w:sz w:val="24"/>
          <w:szCs w:val="24"/>
        </w:rPr>
        <w:t xml:space="preserve"> </w:t>
      </w:r>
      <w:r w:rsidRPr="00C41559">
        <w:rPr>
          <w:rFonts w:ascii="Tahoma" w:hAnsi="Tahoma" w:cs="Tahoma"/>
          <w:color w:val="FF0000"/>
          <w:sz w:val="24"/>
          <w:szCs w:val="24"/>
        </w:rPr>
        <w:tab/>
      </w:r>
      <w:r w:rsidRPr="00C41559">
        <w:rPr>
          <w:rFonts w:ascii="Tahoma" w:hAnsi="Tahoma" w:cs="Tahoma"/>
          <w:color w:val="FF0000"/>
          <w:sz w:val="24"/>
          <w:szCs w:val="24"/>
        </w:rPr>
        <w:tab/>
      </w:r>
      <w:r w:rsidRPr="00C41559">
        <w:rPr>
          <w:rFonts w:ascii="Tahoma" w:hAnsi="Tahoma" w:cs="Tahoma"/>
          <w:sz w:val="24"/>
          <w:szCs w:val="24"/>
        </w:rPr>
        <w:t xml:space="preserve">Cumpre ainda registrar uma importante ressalva feita pelo iminente Marçal </w:t>
      </w:r>
      <w:proofErr w:type="spellStart"/>
      <w:r w:rsidRPr="00C41559">
        <w:rPr>
          <w:rFonts w:ascii="Tahoma" w:hAnsi="Tahoma" w:cs="Tahoma"/>
          <w:sz w:val="24"/>
          <w:szCs w:val="24"/>
        </w:rPr>
        <w:t>Justen</w:t>
      </w:r>
      <w:proofErr w:type="spellEnd"/>
      <w:r w:rsidRPr="00C41559">
        <w:rPr>
          <w:rFonts w:ascii="Tahoma" w:hAnsi="Tahoma" w:cs="Tahoma"/>
          <w:sz w:val="24"/>
          <w:szCs w:val="24"/>
        </w:rPr>
        <w:t xml:space="preserve"> Filho, ao discorrer sobre a questão da inexequibilidade e demais registros doutrinários: </w:t>
      </w:r>
    </w:p>
    <w:p w:rsidR="00DF4394" w:rsidRPr="00C41559" w:rsidRDefault="00DF4394" w:rsidP="00DF4394">
      <w:pPr>
        <w:spacing w:after="0"/>
        <w:ind w:left="2127"/>
        <w:jc w:val="both"/>
        <w:rPr>
          <w:rFonts w:ascii="Tahoma" w:hAnsi="Tahoma" w:cs="Tahoma"/>
          <w:sz w:val="24"/>
          <w:szCs w:val="24"/>
        </w:rPr>
      </w:pPr>
      <w:r w:rsidRPr="00C41559">
        <w:rPr>
          <w:rFonts w:ascii="Tahoma" w:hAnsi="Tahoma" w:cs="Tahoma"/>
          <w:sz w:val="24"/>
          <w:szCs w:val="24"/>
        </w:rPr>
        <w:t xml:space="preserve">“A desclassificação por inexequibilidade apenas pode ser admitida como exceção, em hipótese muito restrita. O núcleo da concepção ora adotada reside na impossibilidade </w:t>
      </w:r>
      <w:r w:rsidRPr="00C41559">
        <w:rPr>
          <w:rFonts w:ascii="Tahoma" w:hAnsi="Tahoma" w:cs="Tahoma"/>
          <w:sz w:val="24"/>
          <w:szCs w:val="24"/>
        </w:rPr>
        <w:lastRenderedPageBreak/>
        <w:t xml:space="preserve">de o Estado transformar-se em fiscal da lucratividade privada e na plena admissibilidade de proposta deficitária”. [JUSTEN FILHO, Marçal. Comentários à Lei de Licitações e Contratos Administrativos. 13ª ed. São Paulo: Dialética, 2009. p. 628.] </w:t>
      </w:r>
    </w:p>
    <w:p w:rsidR="00DF4394" w:rsidRPr="00C41559" w:rsidRDefault="00DF4394" w:rsidP="00DF4394">
      <w:pPr>
        <w:spacing w:after="0"/>
        <w:jc w:val="both"/>
        <w:rPr>
          <w:rFonts w:ascii="Tahoma" w:hAnsi="Tahoma" w:cs="Tahoma"/>
          <w:sz w:val="24"/>
          <w:szCs w:val="24"/>
        </w:rPr>
      </w:pPr>
    </w:p>
    <w:p w:rsidR="00DF4394" w:rsidRDefault="00DF4394" w:rsidP="00DF4394">
      <w:pPr>
        <w:spacing w:after="0"/>
        <w:ind w:left="2127"/>
        <w:jc w:val="both"/>
        <w:rPr>
          <w:rFonts w:ascii="Tahoma" w:hAnsi="Tahoma" w:cs="Tahoma"/>
          <w:sz w:val="24"/>
          <w:szCs w:val="24"/>
        </w:rPr>
      </w:pPr>
      <w:r w:rsidRPr="00C41559">
        <w:rPr>
          <w:rFonts w:ascii="Tahoma" w:hAnsi="Tahoma" w:cs="Tahoma"/>
          <w:sz w:val="24"/>
          <w:szCs w:val="24"/>
        </w:rPr>
        <w:t xml:space="preserve">"Não se afigura defensável, porém, transformar em absoluta a presunção do § 1º. Se o particular puder comprovar que sua proposta é exeqüível, não se lhe poderá interditar o exercício do direito de apresentá-la. É inviável proibir o Estado de realizar contratação vantajosa. A questão é de fato, não de direito. Incumbe o ônus da prova da exeqüibilidade ao particular. Essa comprovação poderá fazer em face da própria Administração, pleiteando-se a realização de diligência para tanto" (cf. Comentários à Lei de Licitações e Contratos Administrativos, 5ª ed., ver. e </w:t>
      </w:r>
      <w:proofErr w:type="spellStart"/>
      <w:r w:rsidRPr="00C41559">
        <w:rPr>
          <w:rFonts w:ascii="Tahoma" w:hAnsi="Tahoma" w:cs="Tahoma"/>
          <w:sz w:val="24"/>
          <w:szCs w:val="24"/>
        </w:rPr>
        <w:t>amp</w:t>
      </w:r>
      <w:proofErr w:type="spellEnd"/>
      <w:proofErr w:type="gramStart"/>
      <w:r w:rsidRPr="00C41559">
        <w:rPr>
          <w:rFonts w:ascii="Tahoma" w:hAnsi="Tahoma" w:cs="Tahoma"/>
          <w:sz w:val="24"/>
          <w:szCs w:val="24"/>
        </w:rPr>
        <w:t>.,</w:t>
      </w:r>
      <w:proofErr w:type="gramEnd"/>
      <w:r w:rsidRPr="00C41559">
        <w:rPr>
          <w:rFonts w:ascii="Tahoma" w:hAnsi="Tahoma" w:cs="Tahoma"/>
          <w:sz w:val="24"/>
          <w:szCs w:val="24"/>
        </w:rPr>
        <w:t xml:space="preserve"> Dialética, 1998, p. 439).(grifo nosso)</w:t>
      </w:r>
    </w:p>
    <w:p w:rsidR="00576541" w:rsidRPr="00C41559" w:rsidRDefault="00576541" w:rsidP="00DF4394">
      <w:pPr>
        <w:spacing w:after="0"/>
        <w:ind w:left="2127"/>
        <w:jc w:val="both"/>
        <w:rPr>
          <w:rFonts w:ascii="Tahoma" w:hAnsi="Tahoma" w:cs="Tahoma"/>
          <w:sz w:val="24"/>
          <w:szCs w:val="24"/>
        </w:rPr>
      </w:pPr>
    </w:p>
    <w:p w:rsidR="00DF4394" w:rsidRPr="00C41559" w:rsidRDefault="00DF4394" w:rsidP="00DF4394">
      <w:pPr>
        <w:spacing w:after="0"/>
        <w:jc w:val="both"/>
        <w:rPr>
          <w:rFonts w:ascii="Tahoma" w:hAnsi="Tahoma" w:cs="Tahoma"/>
          <w:i/>
          <w:sz w:val="24"/>
          <w:szCs w:val="24"/>
        </w:rPr>
      </w:pPr>
      <w:r w:rsidRPr="00C41559">
        <w:rPr>
          <w:rFonts w:ascii="Tahoma" w:hAnsi="Tahoma" w:cs="Tahoma"/>
          <w:i/>
          <w:sz w:val="24"/>
          <w:szCs w:val="24"/>
        </w:rPr>
        <w:t xml:space="preserve">“(...) a licitação destina-se – especialmente no caso do pregão – a selecionar a proposta que acarrete o menor desembolso possível para os cofres públicos. Logo, não há sentido em desclassificar proposta sob o fundamento de ser muito reduzida. A </w:t>
      </w:r>
      <w:proofErr w:type="spellStart"/>
      <w:r w:rsidRPr="00C41559">
        <w:rPr>
          <w:rFonts w:ascii="Tahoma" w:hAnsi="Tahoma" w:cs="Tahoma"/>
          <w:i/>
          <w:sz w:val="24"/>
          <w:szCs w:val="24"/>
        </w:rPr>
        <w:t>inexeqüibilidade</w:t>
      </w:r>
      <w:proofErr w:type="spellEnd"/>
      <w:r w:rsidRPr="00C41559">
        <w:rPr>
          <w:rFonts w:ascii="Tahoma" w:hAnsi="Tahoma" w:cs="Tahoma"/>
          <w:i/>
          <w:sz w:val="24"/>
          <w:szCs w:val="24"/>
        </w:rPr>
        <w:t xml:space="preserve"> deve ser arcada pelo licitante, que deverá executar a prestação nos exatos termos de sua oferta. </w:t>
      </w:r>
    </w:p>
    <w:p w:rsidR="00DF4394" w:rsidRPr="00C41559" w:rsidRDefault="00DF4394" w:rsidP="00DF4394">
      <w:pPr>
        <w:spacing w:after="0"/>
        <w:jc w:val="both"/>
        <w:rPr>
          <w:rFonts w:ascii="Tahoma" w:hAnsi="Tahoma" w:cs="Tahoma"/>
          <w:i/>
          <w:sz w:val="24"/>
          <w:szCs w:val="24"/>
        </w:rPr>
      </w:pPr>
    </w:p>
    <w:p w:rsidR="00DF4394" w:rsidRPr="00C41559" w:rsidRDefault="00DF4394" w:rsidP="00DF4394">
      <w:pPr>
        <w:spacing w:after="0"/>
        <w:jc w:val="both"/>
        <w:rPr>
          <w:rFonts w:ascii="Tahoma" w:hAnsi="Tahoma" w:cs="Tahoma"/>
          <w:i/>
          <w:sz w:val="24"/>
          <w:szCs w:val="24"/>
        </w:rPr>
      </w:pPr>
      <w:r w:rsidRPr="00C41559">
        <w:rPr>
          <w:rFonts w:ascii="Tahoma" w:hAnsi="Tahoma" w:cs="Tahoma"/>
          <w:i/>
          <w:sz w:val="24"/>
          <w:szCs w:val="24"/>
        </w:rPr>
        <w:t xml:space="preserve">A ausência de adimplemento à prestação conduzirá à resolução do contrato, com o </w:t>
      </w:r>
      <w:proofErr w:type="spellStart"/>
      <w:r w:rsidRPr="00C41559">
        <w:rPr>
          <w:rFonts w:ascii="Tahoma" w:hAnsi="Tahoma" w:cs="Tahoma"/>
          <w:i/>
          <w:sz w:val="24"/>
          <w:szCs w:val="24"/>
        </w:rPr>
        <w:t>sancionamento</w:t>
      </w:r>
      <w:proofErr w:type="spellEnd"/>
      <w:r w:rsidRPr="00C41559">
        <w:rPr>
          <w:rFonts w:ascii="Tahoma" w:hAnsi="Tahoma" w:cs="Tahoma"/>
          <w:i/>
          <w:sz w:val="24"/>
          <w:szCs w:val="24"/>
        </w:rPr>
        <w:t xml:space="preserve"> adequado (</w:t>
      </w:r>
      <w:proofErr w:type="gramStart"/>
      <w:r w:rsidRPr="00C41559">
        <w:rPr>
          <w:rFonts w:ascii="Tahoma" w:hAnsi="Tahoma" w:cs="Tahoma"/>
          <w:i/>
          <w:sz w:val="24"/>
          <w:szCs w:val="24"/>
        </w:rPr>
        <w:t>...) Logo</w:t>
      </w:r>
      <w:proofErr w:type="gramEnd"/>
      <w:r w:rsidRPr="00C41559">
        <w:rPr>
          <w:rFonts w:ascii="Tahoma" w:hAnsi="Tahoma" w:cs="Tahoma"/>
          <w:i/>
          <w:sz w:val="24"/>
          <w:szCs w:val="24"/>
        </w:rPr>
        <w:t xml:space="preserve">, a apuração da </w:t>
      </w:r>
      <w:proofErr w:type="spellStart"/>
      <w:r w:rsidRPr="00C41559">
        <w:rPr>
          <w:rFonts w:ascii="Tahoma" w:hAnsi="Tahoma" w:cs="Tahoma"/>
          <w:i/>
          <w:sz w:val="24"/>
          <w:szCs w:val="24"/>
        </w:rPr>
        <w:t>inexeqüibilidade</w:t>
      </w:r>
      <w:proofErr w:type="spellEnd"/>
      <w:r w:rsidRPr="00C41559">
        <w:rPr>
          <w:rFonts w:ascii="Tahoma" w:hAnsi="Tahoma" w:cs="Tahoma"/>
          <w:i/>
          <w:sz w:val="24"/>
          <w:szCs w:val="24"/>
        </w:rPr>
        <w:t xml:space="preserve"> tem de fazer-se caso a caso, sem a possibilidade de eleição de uma regra objetiva padronizada e imutável. </w:t>
      </w:r>
    </w:p>
    <w:p w:rsidR="00DF4394" w:rsidRPr="00C41559" w:rsidRDefault="00DF4394" w:rsidP="00DF4394">
      <w:pPr>
        <w:spacing w:after="0"/>
        <w:jc w:val="both"/>
        <w:rPr>
          <w:rFonts w:ascii="Tahoma" w:hAnsi="Tahoma" w:cs="Tahoma"/>
          <w:i/>
          <w:sz w:val="24"/>
          <w:szCs w:val="24"/>
        </w:rPr>
      </w:pPr>
    </w:p>
    <w:p w:rsidR="00DF4394" w:rsidRPr="00C41559" w:rsidRDefault="00DF4394" w:rsidP="00DF4394">
      <w:pPr>
        <w:spacing w:after="0"/>
        <w:jc w:val="both"/>
        <w:rPr>
          <w:rFonts w:ascii="Tahoma" w:hAnsi="Tahoma" w:cs="Tahoma"/>
          <w:i/>
          <w:sz w:val="24"/>
          <w:szCs w:val="24"/>
        </w:rPr>
      </w:pPr>
      <w:r w:rsidRPr="00C41559">
        <w:rPr>
          <w:rFonts w:ascii="Tahoma" w:hAnsi="Tahoma" w:cs="Tahoma"/>
          <w:i/>
          <w:sz w:val="24"/>
          <w:szCs w:val="24"/>
        </w:rPr>
        <w:t>(</w:t>
      </w:r>
      <w:proofErr w:type="gramStart"/>
      <w:r w:rsidRPr="00C41559">
        <w:rPr>
          <w:rFonts w:ascii="Tahoma" w:hAnsi="Tahoma" w:cs="Tahoma"/>
          <w:i/>
          <w:sz w:val="24"/>
          <w:szCs w:val="24"/>
        </w:rPr>
        <w:t>...) Mas esse limite terá de ser testado no caso concreto.”</w:t>
      </w:r>
      <w:proofErr w:type="gramEnd"/>
      <w:r w:rsidRPr="00C41559">
        <w:rPr>
          <w:rFonts w:ascii="Tahoma" w:hAnsi="Tahoma" w:cs="Tahoma"/>
          <w:i/>
          <w:sz w:val="24"/>
          <w:szCs w:val="24"/>
        </w:rPr>
        <w:t xml:space="preserve"> (PREGÃO, Comentários à legislação do pregão comum e eletrônico, Ed. Dialética, 5ª ed., 2009, págs. 182 e 183) </w:t>
      </w:r>
    </w:p>
    <w:p w:rsidR="00DF4394" w:rsidRPr="00C41559" w:rsidRDefault="00DF4394" w:rsidP="00DF4394">
      <w:pPr>
        <w:spacing w:after="0"/>
        <w:jc w:val="both"/>
        <w:rPr>
          <w:rFonts w:ascii="Tahoma" w:hAnsi="Tahoma" w:cs="Tahoma"/>
          <w:sz w:val="24"/>
          <w:szCs w:val="24"/>
        </w:rPr>
      </w:pPr>
    </w:p>
    <w:p w:rsidR="00DF4394" w:rsidRPr="00C41559" w:rsidRDefault="00DF4394" w:rsidP="00DF4394">
      <w:pPr>
        <w:spacing w:after="0"/>
        <w:jc w:val="both"/>
        <w:rPr>
          <w:rFonts w:ascii="Tahoma" w:hAnsi="Tahoma" w:cs="Tahoma"/>
          <w:color w:val="00B050"/>
          <w:sz w:val="24"/>
          <w:szCs w:val="24"/>
        </w:rPr>
      </w:pPr>
    </w:p>
    <w:p w:rsidR="00DF4394" w:rsidRPr="00C41559" w:rsidRDefault="00DF4394" w:rsidP="00DF4394">
      <w:pPr>
        <w:spacing w:after="0"/>
        <w:ind w:left="1985"/>
        <w:jc w:val="both"/>
        <w:rPr>
          <w:rFonts w:ascii="Tahoma" w:hAnsi="Tahoma" w:cs="Tahoma"/>
          <w:sz w:val="24"/>
          <w:szCs w:val="24"/>
        </w:rPr>
      </w:pPr>
      <w:r w:rsidRPr="00C41559">
        <w:rPr>
          <w:rFonts w:ascii="Tahoma" w:hAnsi="Tahoma" w:cs="Tahoma"/>
          <w:sz w:val="24"/>
          <w:szCs w:val="24"/>
        </w:rPr>
        <w:t xml:space="preserve">“(...) </w:t>
      </w:r>
      <w:proofErr w:type="gramStart"/>
      <w:r w:rsidRPr="00C41559">
        <w:rPr>
          <w:rFonts w:ascii="Tahoma" w:hAnsi="Tahoma" w:cs="Tahoma"/>
          <w:sz w:val="24"/>
          <w:szCs w:val="24"/>
        </w:rPr>
        <w:t>5</w:t>
      </w:r>
      <w:proofErr w:type="gramEnd"/>
      <w:r w:rsidRPr="00C41559">
        <w:rPr>
          <w:rFonts w:ascii="Tahoma" w:hAnsi="Tahoma" w:cs="Tahoma"/>
          <w:sz w:val="24"/>
          <w:szCs w:val="24"/>
        </w:rPr>
        <w:t xml:space="preserve">) A Questão da Inexequibilidade O tema comporta uma ressalva prévia sobre a impossibilidade de eliminação de propostas vantajosas para o interesse sob tutela do Estado. A desclassificação por inexequibilidade apenas pode ser admitida como exceção, em hipóteses muito restritas </w:t>
      </w:r>
    </w:p>
    <w:p w:rsidR="00DF4394" w:rsidRPr="00C41559" w:rsidRDefault="00DF4394" w:rsidP="00DF4394">
      <w:pPr>
        <w:spacing w:after="0"/>
        <w:ind w:left="1985"/>
        <w:jc w:val="both"/>
        <w:rPr>
          <w:rFonts w:ascii="Tahoma" w:hAnsi="Tahoma" w:cs="Tahoma"/>
          <w:sz w:val="24"/>
          <w:szCs w:val="24"/>
        </w:rPr>
      </w:pPr>
      <w:proofErr w:type="gramStart"/>
      <w:r w:rsidRPr="00C41559">
        <w:rPr>
          <w:rFonts w:ascii="Tahoma" w:hAnsi="Tahoma" w:cs="Tahoma"/>
          <w:sz w:val="24"/>
          <w:szCs w:val="24"/>
        </w:rPr>
        <w:t>5.1)</w:t>
      </w:r>
      <w:proofErr w:type="gramEnd"/>
      <w:r w:rsidRPr="00C41559">
        <w:rPr>
          <w:rFonts w:ascii="Tahoma" w:hAnsi="Tahoma" w:cs="Tahoma"/>
          <w:sz w:val="24"/>
          <w:szCs w:val="24"/>
        </w:rPr>
        <w:t xml:space="preserve"> (...) A questão fundamental não reside no valor da proposta, por mais ínfimo que o seja – o problema é a impossibilidade de o licitante executar aquilo que ofertou. </w:t>
      </w:r>
    </w:p>
    <w:p w:rsidR="00DF4394" w:rsidRPr="00C41559" w:rsidRDefault="00DF4394" w:rsidP="00DF4394">
      <w:pPr>
        <w:spacing w:after="0"/>
        <w:ind w:left="1985"/>
        <w:jc w:val="both"/>
        <w:rPr>
          <w:rFonts w:ascii="Tahoma" w:hAnsi="Tahoma" w:cs="Tahoma"/>
          <w:sz w:val="24"/>
          <w:szCs w:val="24"/>
        </w:rPr>
      </w:pPr>
      <w:r w:rsidRPr="00C41559">
        <w:rPr>
          <w:rFonts w:ascii="Tahoma" w:hAnsi="Tahoma" w:cs="Tahoma"/>
          <w:sz w:val="24"/>
          <w:szCs w:val="24"/>
        </w:rPr>
        <w:t xml:space="preserve">C:\Documents </w:t>
      </w:r>
      <w:proofErr w:type="spellStart"/>
      <w:r w:rsidRPr="00C41559">
        <w:rPr>
          <w:rFonts w:ascii="Tahoma" w:hAnsi="Tahoma" w:cs="Tahoma"/>
          <w:sz w:val="24"/>
          <w:szCs w:val="24"/>
        </w:rPr>
        <w:t>and</w:t>
      </w:r>
      <w:proofErr w:type="spellEnd"/>
      <w:r w:rsidRPr="00C41559">
        <w:rPr>
          <w:rFonts w:ascii="Tahoma" w:hAnsi="Tahoma" w:cs="Tahoma"/>
          <w:sz w:val="24"/>
          <w:szCs w:val="24"/>
        </w:rPr>
        <w:t xml:space="preserve"> </w:t>
      </w:r>
      <w:proofErr w:type="spellStart"/>
      <w:r w:rsidRPr="00C41559">
        <w:rPr>
          <w:rFonts w:ascii="Tahoma" w:hAnsi="Tahoma" w:cs="Tahoma"/>
          <w:sz w:val="24"/>
          <w:szCs w:val="24"/>
        </w:rPr>
        <w:t>Settings</w:t>
      </w:r>
      <w:proofErr w:type="spellEnd"/>
      <w:r w:rsidRPr="00C41559">
        <w:rPr>
          <w:rFonts w:ascii="Tahoma" w:hAnsi="Tahoma" w:cs="Tahoma"/>
          <w:sz w:val="24"/>
          <w:szCs w:val="24"/>
        </w:rPr>
        <w:t>\</w:t>
      </w:r>
      <w:proofErr w:type="spellStart"/>
      <w:r w:rsidRPr="00C41559">
        <w:rPr>
          <w:rFonts w:ascii="Tahoma" w:hAnsi="Tahoma" w:cs="Tahoma"/>
          <w:sz w:val="24"/>
          <w:szCs w:val="24"/>
        </w:rPr>
        <w:t>thaisisbs</w:t>
      </w:r>
      <w:proofErr w:type="spellEnd"/>
      <w:r w:rsidRPr="00C41559">
        <w:rPr>
          <w:rFonts w:ascii="Tahoma" w:hAnsi="Tahoma" w:cs="Tahoma"/>
          <w:sz w:val="24"/>
          <w:szCs w:val="24"/>
        </w:rPr>
        <w:t>\Configurações locais\</w:t>
      </w:r>
      <w:proofErr w:type="spellStart"/>
      <w:r w:rsidRPr="00C41559">
        <w:rPr>
          <w:rFonts w:ascii="Tahoma" w:hAnsi="Tahoma" w:cs="Tahoma"/>
          <w:sz w:val="24"/>
          <w:szCs w:val="24"/>
        </w:rPr>
        <w:t>Temporary</w:t>
      </w:r>
      <w:proofErr w:type="spellEnd"/>
      <w:r w:rsidRPr="00C41559">
        <w:rPr>
          <w:rFonts w:ascii="Tahoma" w:hAnsi="Tahoma" w:cs="Tahoma"/>
          <w:sz w:val="24"/>
          <w:szCs w:val="24"/>
        </w:rPr>
        <w:t xml:space="preserve"> Internet Files\OLK290\Decisão Pregoeiro - AFG (item 01) </w:t>
      </w:r>
    </w:p>
    <w:p w:rsidR="00562C69" w:rsidRPr="00C41559" w:rsidRDefault="00562C69" w:rsidP="00DF4394">
      <w:pPr>
        <w:spacing w:after="0"/>
        <w:ind w:left="1985"/>
        <w:jc w:val="both"/>
        <w:rPr>
          <w:rFonts w:ascii="Tahoma" w:hAnsi="Tahoma" w:cs="Tahoma"/>
          <w:sz w:val="24"/>
          <w:szCs w:val="24"/>
        </w:rPr>
      </w:pPr>
    </w:p>
    <w:p w:rsidR="00562C69" w:rsidRPr="00C41559" w:rsidRDefault="00562C69" w:rsidP="00DF4394">
      <w:pPr>
        <w:spacing w:after="0"/>
        <w:ind w:left="1985"/>
        <w:jc w:val="both"/>
        <w:rPr>
          <w:rFonts w:ascii="Tahoma" w:hAnsi="Tahoma" w:cs="Tahoma"/>
          <w:sz w:val="24"/>
          <w:szCs w:val="24"/>
        </w:rPr>
      </w:pPr>
    </w:p>
    <w:p w:rsidR="00562C69" w:rsidRPr="00C41559" w:rsidRDefault="00562C69" w:rsidP="00562C69">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t xml:space="preserve">Por derradeiro, no que concerne ao exame da inexequibilidade, é importante retomar, que não há dúvidas de que o procedimento licitatório procura dar à administração as condições de contratar com aquele que apresente a proposta mais vantajosa. O que nos interessa, para efeito de reconhecimento da inexequibilidade, é exatamente o modo como deve </w:t>
      </w:r>
      <w:proofErr w:type="gramStart"/>
      <w:r w:rsidRPr="00C41559">
        <w:rPr>
          <w:rFonts w:ascii="Tahoma" w:hAnsi="Tahoma" w:cs="Tahoma"/>
          <w:sz w:val="24"/>
          <w:szCs w:val="24"/>
        </w:rPr>
        <w:t>proceder o</w:t>
      </w:r>
      <w:proofErr w:type="gramEnd"/>
      <w:r w:rsidRPr="00C41559">
        <w:rPr>
          <w:rFonts w:ascii="Tahoma" w:hAnsi="Tahoma" w:cs="Tahoma"/>
          <w:sz w:val="24"/>
          <w:szCs w:val="24"/>
        </w:rPr>
        <w:t xml:space="preserve"> administrador para determinar com precisão a linha que separa a melhor proposta daquela que se revele inexequível.</w:t>
      </w:r>
    </w:p>
    <w:p w:rsidR="00562C69" w:rsidRPr="00C41559" w:rsidRDefault="00562C69" w:rsidP="00562C69">
      <w:pPr>
        <w:spacing w:after="0"/>
        <w:jc w:val="both"/>
        <w:rPr>
          <w:rFonts w:ascii="Tahoma" w:hAnsi="Tahoma" w:cs="Tahoma"/>
          <w:sz w:val="24"/>
          <w:szCs w:val="24"/>
        </w:rPr>
      </w:pP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Segundo o professor Celso Antônio Bandeira de Mello,</w:t>
      </w: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 xml:space="preserve">O julgamento das propostas começa por um exame de suas admissibilidades, pois as propostas devem atender a certos requisitos, sem o quê não poderão ser tomadas em consideração. </w:t>
      </w: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 xml:space="preserve">Desclassificação é a exclusão de proposta desconforme com as exigências necessárias para sua participação no certame. </w:t>
      </w: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w:t>
      </w:r>
      <w:proofErr w:type="gramStart"/>
      <w:r w:rsidRPr="00C41559">
        <w:rPr>
          <w:rFonts w:ascii="Tahoma" w:hAnsi="Tahoma" w:cs="Tahoma"/>
          <w:sz w:val="24"/>
          <w:szCs w:val="24"/>
        </w:rPr>
        <w:t>)Proposta</w:t>
      </w:r>
      <w:proofErr w:type="gramEnd"/>
      <w:r w:rsidRPr="00C41559">
        <w:rPr>
          <w:rFonts w:ascii="Tahoma" w:hAnsi="Tahoma" w:cs="Tahoma"/>
          <w:sz w:val="24"/>
          <w:szCs w:val="24"/>
        </w:rPr>
        <w:t xml:space="preserve"> ajustada às condições do edital e da lei, como intuitivamente se percebe, é a que se contém no interior das possibilidades de oferta nela permitidas. Proposta séria é aquela feita não só com o intuito</w:t>
      </w:r>
      <w:proofErr w:type="gramStart"/>
      <w:r w:rsidRPr="00C41559">
        <w:rPr>
          <w:rFonts w:ascii="Tahoma" w:hAnsi="Tahoma" w:cs="Tahoma"/>
          <w:sz w:val="24"/>
          <w:szCs w:val="24"/>
        </w:rPr>
        <w:t xml:space="preserve"> mas</w:t>
      </w:r>
      <w:proofErr w:type="gramEnd"/>
      <w:r w:rsidRPr="00C41559">
        <w:rPr>
          <w:rFonts w:ascii="Tahoma" w:hAnsi="Tahoma" w:cs="Tahoma"/>
          <w:sz w:val="24"/>
          <w:szCs w:val="24"/>
        </w:rPr>
        <w:t xml:space="preserve"> também com a possibilidade de ser mantida e cumprida. </w:t>
      </w:r>
    </w:p>
    <w:p w:rsidR="00562C69" w:rsidRDefault="00562C69" w:rsidP="00562C69">
      <w:pPr>
        <w:spacing w:after="0"/>
        <w:ind w:left="2268"/>
        <w:jc w:val="both"/>
        <w:rPr>
          <w:rFonts w:ascii="Tahoma" w:hAnsi="Tahoma" w:cs="Tahoma"/>
          <w:sz w:val="24"/>
          <w:szCs w:val="24"/>
        </w:rPr>
      </w:pPr>
    </w:p>
    <w:p w:rsidR="00D3101F" w:rsidRPr="00C41559" w:rsidRDefault="00D3101F" w:rsidP="00562C69">
      <w:pPr>
        <w:spacing w:after="0"/>
        <w:ind w:left="2268"/>
        <w:jc w:val="both"/>
        <w:rPr>
          <w:rFonts w:ascii="Tahoma" w:hAnsi="Tahoma" w:cs="Tahoma"/>
          <w:sz w:val="24"/>
          <w:szCs w:val="24"/>
        </w:rPr>
      </w:pP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 xml:space="preserve">José dos </w:t>
      </w:r>
      <w:proofErr w:type="gramStart"/>
      <w:r w:rsidRPr="00C41559">
        <w:rPr>
          <w:rFonts w:ascii="Tahoma" w:hAnsi="Tahoma" w:cs="Tahoma"/>
          <w:sz w:val="24"/>
          <w:szCs w:val="24"/>
        </w:rPr>
        <w:t>Santos Carvalho</w:t>
      </w:r>
      <w:proofErr w:type="gramEnd"/>
      <w:r w:rsidRPr="00C41559">
        <w:rPr>
          <w:rFonts w:ascii="Tahoma" w:hAnsi="Tahoma" w:cs="Tahoma"/>
          <w:sz w:val="24"/>
          <w:szCs w:val="24"/>
        </w:rPr>
        <w:t xml:space="preserve"> Filho, por sua vez, diz que:</w:t>
      </w: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 xml:space="preserve">Julgadas e classificadas as propostas, sendo vencedora a de menor preço, o pregoeiro a examinará e, segundo a lei, decidirá motivadamente sobre sua aceitabilidade. Não há, entretanto, indicação do que seja aceitabilidade, mas, considerando-se o sistema licitatório de forma global, parece que a idéia da lei é a de permitir a desclassificação quando o preço ofertado for inexeqüível, ou seja, quando não comportar a presunção de que o contrato será efetivamente executado. </w:t>
      </w:r>
    </w:p>
    <w:p w:rsidR="00562C69" w:rsidRDefault="00562C69" w:rsidP="00562C69">
      <w:pPr>
        <w:spacing w:after="0"/>
        <w:ind w:left="2268"/>
        <w:jc w:val="both"/>
        <w:rPr>
          <w:rFonts w:ascii="Tahoma" w:hAnsi="Tahoma" w:cs="Tahoma"/>
          <w:sz w:val="24"/>
          <w:szCs w:val="24"/>
        </w:rPr>
      </w:pPr>
    </w:p>
    <w:p w:rsidR="003049D6" w:rsidRPr="00C41559" w:rsidRDefault="003049D6" w:rsidP="00562C69">
      <w:pPr>
        <w:spacing w:after="0"/>
        <w:ind w:left="2268"/>
        <w:jc w:val="both"/>
        <w:rPr>
          <w:rFonts w:ascii="Tahoma" w:hAnsi="Tahoma" w:cs="Tahoma"/>
          <w:sz w:val="24"/>
          <w:szCs w:val="24"/>
        </w:rPr>
      </w:pPr>
    </w:p>
    <w:p w:rsidR="00562C69" w:rsidRPr="00C41559" w:rsidRDefault="00562C69" w:rsidP="00562C69">
      <w:pPr>
        <w:spacing w:after="0"/>
        <w:ind w:firstLine="2268"/>
        <w:jc w:val="both"/>
        <w:rPr>
          <w:rFonts w:ascii="Tahoma" w:hAnsi="Tahoma" w:cs="Tahoma"/>
          <w:sz w:val="24"/>
          <w:szCs w:val="24"/>
        </w:rPr>
      </w:pPr>
      <w:r w:rsidRPr="00C41559">
        <w:rPr>
          <w:rFonts w:ascii="Tahoma" w:hAnsi="Tahoma" w:cs="Tahoma"/>
          <w:sz w:val="24"/>
          <w:szCs w:val="24"/>
        </w:rPr>
        <w:t xml:space="preserve">Nesse sentido, entende Marçal </w:t>
      </w:r>
      <w:proofErr w:type="spellStart"/>
      <w:r w:rsidRPr="00C41559">
        <w:rPr>
          <w:rFonts w:ascii="Tahoma" w:hAnsi="Tahoma" w:cs="Tahoma"/>
          <w:sz w:val="24"/>
          <w:szCs w:val="24"/>
        </w:rPr>
        <w:t>Justen</w:t>
      </w:r>
      <w:proofErr w:type="spellEnd"/>
      <w:r w:rsidRPr="00C41559">
        <w:rPr>
          <w:rFonts w:ascii="Tahoma" w:hAnsi="Tahoma" w:cs="Tahoma"/>
          <w:sz w:val="24"/>
          <w:szCs w:val="24"/>
        </w:rPr>
        <w:t xml:space="preserve"> Filho que:</w:t>
      </w:r>
    </w:p>
    <w:p w:rsidR="00562C69" w:rsidRPr="00C41559" w:rsidRDefault="00562C69" w:rsidP="00562C69">
      <w:pPr>
        <w:spacing w:after="0"/>
        <w:ind w:firstLine="2268"/>
        <w:jc w:val="both"/>
        <w:rPr>
          <w:rFonts w:ascii="Tahoma" w:hAnsi="Tahoma" w:cs="Tahoma"/>
          <w:sz w:val="24"/>
          <w:szCs w:val="24"/>
        </w:rPr>
      </w:pP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 xml:space="preserve"> “Mas, neste caso, a Administração deve cercar-se das cautelas de estilo, demonstrando amplamente no processo todos os elementos que contribuíram para afastar a presunção de inexequibilidade, assim </w:t>
      </w:r>
      <w:r w:rsidRPr="00C41559">
        <w:rPr>
          <w:rFonts w:ascii="Tahoma" w:hAnsi="Tahoma" w:cs="Tahoma"/>
          <w:b/>
          <w:sz w:val="24"/>
          <w:szCs w:val="24"/>
        </w:rPr>
        <w:t>fundamentando</w:t>
      </w:r>
      <w:r w:rsidRPr="00C41559">
        <w:rPr>
          <w:rFonts w:ascii="Tahoma" w:hAnsi="Tahoma" w:cs="Tahoma"/>
          <w:sz w:val="24"/>
          <w:szCs w:val="24"/>
        </w:rPr>
        <w:t xml:space="preserve"> a opção pela aceitação da oferta.</w:t>
      </w:r>
      <w:proofErr w:type="gramStart"/>
      <w:r w:rsidRPr="00C41559">
        <w:rPr>
          <w:rFonts w:ascii="Tahoma" w:hAnsi="Tahoma" w:cs="Tahoma"/>
          <w:sz w:val="24"/>
          <w:szCs w:val="24"/>
        </w:rPr>
        <w:t>”(</w:t>
      </w:r>
      <w:proofErr w:type="gramEnd"/>
      <w:r w:rsidRPr="00C41559">
        <w:rPr>
          <w:rFonts w:ascii="Tahoma" w:hAnsi="Tahoma" w:cs="Tahoma"/>
          <w:sz w:val="24"/>
          <w:szCs w:val="24"/>
        </w:rPr>
        <w:t>grifo nosso)</w:t>
      </w:r>
    </w:p>
    <w:p w:rsidR="00562C69" w:rsidRDefault="00562C69" w:rsidP="00562C69">
      <w:pPr>
        <w:spacing w:after="0"/>
        <w:ind w:left="2268"/>
        <w:jc w:val="both"/>
        <w:rPr>
          <w:rFonts w:ascii="Tahoma" w:hAnsi="Tahoma" w:cs="Tahoma"/>
          <w:sz w:val="24"/>
          <w:szCs w:val="24"/>
        </w:rPr>
      </w:pPr>
    </w:p>
    <w:p w:rsidR="003049D6" w:rsidRDefault="003049D6" w:rsidP="00562C69">
      <w:pPr>
        <w:spacing w:after="0"/>
        <w:ind w:left="2268"/>
        <w:jc w:val="both"/>
        <w:rPr>
          <w:rFonts w:ascii="Tahoma" w:hAnsi="Tahoma" w:cs="Tahoma"/>
          <w:sz w:val="24"/>
          <w:szCs w:val="24"/>
        </w:rPr>
      </w:pPr>
    </w:p>
    <w:p w:rsidR="003049D6" w:rsidRPr="00C41559" w:rsidRDefault="003049D6" w:rsidP="00562C69">
      <w:pPr>
        <w:spacing w:after="0"/>
        <w:ind w:left="2268"/>
        <w:jc w:val="both"/>
        <w:rPr>
          <w:rFonts w:ascii="Tahoma" w:hAnsi="Tahoma" w:cs="Tahoma"/>
          <w:sz w:val="24"/>
          <w:szCs w:val="24"/>
        </w:rPr>
      </w:pP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lastRenderedPageBreak/>
        <w:t xml:space="preserve">Por fim, conforme Victor </w:t>
      </w:r>
      <w:proofErr w:type="spellStart"/>
      <w:r w:rsidRPr="00C41559">
        <w:rPr>
          <w:rFonts w:ascii="Tahoma" w:hAnsi="Tahoma" w:cs="Tahoma"/>
          <w:sz w:val="24"/>
          <w:szCs w:val="24"/>
        </w:rPr>
        <w:t>Maizman</w:t>
      </w:r>
      <w:proofErr w:type="spellEnd"/>
      <w:r w:rsidRPr="00C41559">
        <w:rPr>
          <w:rFonts w:ascii="Tahoma" w:hAnsi="Tahoma" w:cs="Tahoma"/>
          <w:sz w:val="24"/>
          <w:szCs w:val="24"/>
        </w:rPr>
        <w:t>,</w:t>
      </w:r>
    </w:p>
    <w:p w:rsidR="00562C69" w:rsidRPr="00C41559" w:rsidRDefault="00562C69" w:rsidP="00562C69">
      <w:pPr>
        <w:spacing w:after="0"/>
        <w:ind w:left="2268"/>
        <w:jc w:val="both"/>
        <w:rPr>
          <w:rFonts w:ascii="Tahoma" w:hAnsi="Tahoma" w:cs="Tahoma"/>
          <w:sz w:val="24"/>
          <w:szCs w:val="24"/>
        </w:rPr>
      </w:pPr>
      <w:r w:rsidRPr="00C41559">
        <w:rPr>
          <w:rFonts w:ascii="Tahoma" w:hAnsi="Tahoma" w:cs="Tahoma"/>
          <w:sz w:val="24"/>
          <w:szCs w:val="24"/>
        </w:rPr>
        <w:t>Dos excertos acima colacionados, observa-se a preocupação que deve nortear as atividades do administrador no que concerne ao reconhecimento das propostas inexeqüíveis. A contratação de licitante nessas condições, notadamente pela incapacidade de cumprimento adequado do objeto, é causa de inúmeros transtornos no âmbito da administração pública, que dispende tempo e recursos, mas, em contrapartida, não obtém o resultado almejado.</w:t>
      </w:r>
    </w:p>
    <w:p w:rsidR="00C2099F" w:rsidRDefault="00C2099F" w:rsidP="00E8048F">
      <w:pPr>
        <w:spacing w:after="0"/>
        <w:ind w:firstLine="1985"/>
        <w:jc w:val="both"/>
        <w:rPr>
          <w:rFonts w:ascii="Tahoma" w:hAnsi="Tahoma" w:cs="Tahoma"/>
          <w:sz w:val="24"/>
          <w:szCs w:val="24"/>
        </w:rPr>
      </w:pPr>
    </w:p>
    <w:p w:rsidR="00D3101F" w:rsidRPr="00C41559" w:rsidRDefault="00D3101F" w:rsidP="00E8048F">
      <w:pPr>
        <w:spacing w:after="0"/>
        <w:ind w:firstLine="1985"/>
        <w:jc w:val="both"/>
        <w:rPr>
          <w:rFonts w:ascii="Tahoma" w:hAnsi="Tahoma" w:cs="Tahoma"/>
          <w:sz w:val="24"/>
          <w:szCs w:val="24"/>
        </w:rPr>
      </w:pPr>
    </w:p>
    <w:p w:rsidR="00C2099F" w:rsidRPr="00C41559" w:rsidRDefault="00C2099F" w:rsidP="00E8048F">
      <w:pPr>
        <w:spacing w:after="0"/>
        <w:ind w:firstLine="1985"/>
        <w:jc w:val="both"/>
        <w:rPr>
          <w:rFonts w:ascii="Tahoma" w:hAnsi="Tahoma" w:cs="Tahoma"/>
          <w:b/>
          <w:sz w:val="24"/>
          <w:szCs w:val="24"/>
        </w:rPr>
      </w:pPr>
      <w:r w:rsidRPr="00C41559">
        <w:rPr>
          <w:rFonts w:ascii="Tahoma" w:hAnsi="Tahoma" w:cs="Tahoma"/>
          <w:b/>
          <w:sz w:val="24"/>
          <w:szCs w:val="24"/>
        </w:rPr>
        <w:t>Assim sendo</w:t>
      </w:r>
      <w:r w:rsidR="00E8048F" w:rsidRPr="00C41559">
        <w:rPr>
          <w:rFonts w:ascii="Tahoma" w:hAnsi="Tahoma" w:cs="Tahoma"/>
          <w:b/>
          <w:sz w:val="24"/>
          <w:szCs w:val="24"/>
        </w:rPr>
        <w:t>, não há</w:t>
      </w:r>
      <w:r w:rsidR="00AD7D0D" w:rsidRPr="00C41559">
        <w:rPr>
          <w:rFonts w:ascii="Tahoma" w:hAnsi="Tahoma" w:cs="Tahoma"/>
          <w:b/>
          <w:sz w:val="24"/>
          <w:szCs w:val="24"/>
        </w:rPr>
        <w:t>, nos autos,</w:t>
      </w:r>
      <w:r w:rsidR="00E8048F" w:rsidRPr="00C41559">
        <w:rPr>
          <w:rFonts w:ascii="Tahoma" w:hAnsi="Tahoma" w:cs="Tahoma"/>
          <w:b/>
          <w:sz w:val="24"/>
          <w:szCs w:val="24"/>
        </w:rPr>
        <w:t xml:space="preserve"> </w:t>
      </w:r>
      <w:proofErr w:type="gramStart"/>
      <w:r w:rsidR="00E8048F" w:rsidRPr="00C41559">
        <w:rPr>
          <w:rFonts w:ascii="Tahoma" w:hAnsi="Tahoma" w:cs="Tahoma"/>
          <w:b/>
          <w:sz w:val="24"/>
          <w:szCs w:val="24"/>
        </w:rPr>
        <w:t>prova suficiente e derradeira</w:t>
      </w:r>
      <w:r w:rsidR="00AD7D0D" w:rsidRPr="00C41559">
        <w:rPr>
          <w:rFonts w:ascii="Tahoma" w:hAnsi="Tahoma" w:cs="Tahoma"/>
          <w:b/>
          <w:sz w:val="24"/>
          <w:szCs w:val="24"/>
        </w:rPr>
        <w:t xml:space="preserve"> </w:t>
      </w:r>
      <w:r w:rsidR="00E8048F" w:rsidRPr="00C41559">
        <w:rPr>
          <w:rFonts w:ascii="Tahoma" w:hAnsi="Tahoma" w:cs="Tahoma"/>
          <w:b/>
          <w:sz w:val="24"/>
          <w:szCs w:val="24"/>
        </w:rPr>
        <w:t>que reste demonstrado</w:t>
      </w:r>
      <w:proofErr w:type="gramEnd"/>
      <w:r w:rsidR="00E8048F" w:rsidRPr="00C41559">
        <w:rPr>
          <w:rFonts w:ascii="Tahoma" w:hAnsi="Tahoma" w:cs="Tahoma"/>
          <w:b/>
          <w:sz w:val="24"/>
          <w:szCs w:val="24"/>
        </w:rPr>
        <w:t xml:space="preserve"> que o licitante não dispõe de meios para bem adimplir o contrato ou que o preço ajustado é claramente insuficiente para atender de forma plena o objeto do contratado.</w:t>
      </w:r>
    </w:p>
    <w:p w:rsidR="00D3101F" w:rsidRDefault="00D3101F" w:rsidP="00DF4394">
      <w:pPr>
        <w:spacing w:after="0"/>
        <w:ind w:left="1985"/>
        <w:jc w:val="both"/>
        <w:rPr>
          <w:rFonts w:ascii="Tahoma" w:hAnsi="Tahoma" w:cs="Tahoma"/>
          <w:sz w:val="24"/>
          <w:szCs w:val="24"/>
        </w:rPr>
      </w:pPr>
    </w:p>
    <w:p w:rsidR="00D3101F" w:rsidRPr="00C41559" w:rsidRDefault="00D3101F" w:rsidP="00DF4394">
      <w:pPr>
        <w:spacing w:after="0"/>
        <w:ind w:left="1985"/>
        <w:jc w:val="both"/>
        <w:rPr>
          <w:rFonts w:ascii="Tahoma" w:hAnsi="Tahoma" w:cs="Tahoma"/>
          <w:sz w:val="24"/>
          <w:szCs w:val="24"/>
        </w:rPr>
      </w:pPr>
    </w:p>
    <w:p w:rsidR="00C2099F" w:rsidRPr="00C41559" w:rsidRDefault="00C2099F" w:rsidP="00C2099F">
      <w:pPr>
        <w:pStyle w:val="PargrafodaLista"/>
        <w:numPr>
          <w:ilvl w:val="0"/>
          <w:numId w:val="2"/>
        </w:numPr>
        <w:spacing w:after="0"/>
        <w:jc w:val="both"/>
        <w:rPr>
          <w:rFonts w:ascii="Tahoma" w:hAnsi="Tahoma" w:cs="Tahoma"/>
          <w:b/>
          <w:sz w:val="24"/>
          <w:szCs w:val="24"/>
        </w:rPr>
      </w:pPr>
      <w:r w:rsidRPr="00C41559">
        <w:rPr>
          <w:rFonts w:ascii="Tahoma" w:hAnsi="Tahoma" w:cs="Tahoma"/>
          <w:b/>
          <w:sz w:val="24"/>
          <w:szCs w:val="24"/>
        </w:rPr>
        <w:t xml:space="preserve">Da modificação do julgamento por considerar temerária a </w:t>
      </w:r>
      <w:r w:rsidR="00562C69" w:rsidRPr="00C41559">
        <w:rPr>
          <w:rFonts w:ascii="Tahoma" w:hAnsi="Tahoma" w:cs="Tahoma"/>
          <w:b/>
          <w:sz w:val="24"/>
          <w:szCs w:val="24"/>
        </w:rPr>
        <w:t xml:space="preserve">contratação </w:t>
      </w:r>
      <w:r w:rsidR="008B785C">
        <w:rPr>
          <w:rFonts w:ascii="Tahoma" w:hAnsi="Tahoma" w:cs="Tahoma"/>
          <w:b/>
          <w:sz w:val="24"/>
          <w:szCs w:val="24"/>
        </w:rPr>
        <w:t>da licitante vencedora</w:t>
      </w:r>
      <w:r w:rsidRPr="00C41559">
        <w:rPr>
          <w:rFonts w:ascii="Tahoma" w:hAnsi="Tahoma" w:cs="Tahoma"/>
          <w:b/>
          <w:sz w:val="24"/>
          <w:szCs w:val="24"/>
        </w:rPr>
        <w:t>.</w:t>
      </w:r>
    </w:p>
    <w:p w:rsidR="00C2099F" w:rsidRDefault="00C2099F" w:rsidP="00DF4394">
      <w:pPr>
        <w:spacing w:after="0"/>
        <w:ind w:left="1985"/>
        <w:jc w:val="both"/>
        <w:rPr>
          <w:rFonts w:ascii="Tahoma" w:hAnsi="Tahoma" w:cs="Tahoma"/>
          <w:sz w:val="24"/>
          <w:szCs w:val="24"/>
        </w:rPr>
      </w:pPr>
    </w:p>
    <w:p w:rsidR="003049D6" w:rsidRPr="00C41559" w:rsidRDefault="003049D6" w:rsidP="00DF4394">
      <w:pPr>
        <w:spacing w:after="0"/>
        <w:ind w:left="1985"/>
        <w:jc w:val="both"/>
        <w:rPr>
          <w:rFonts w:ascii="Tahoma" w:hAnsi="Tahoma" w:cs="Tahoma"/>
          <w:sz w:val="24"/>
          <w:szCs w:val="24"/>
        </w:rPr>
      </w:pPr>
    </w:p>
    <w:p w:rsidR="00210605" w:rsidRPr="00C41559" w:rsidRDefault="001705A0" w:rsidP="002028E0">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r>
      <w:r w:rsidR="00C2099F" w:rsidRPr="00C41559">
        <w:rPr>
          <w:rFonts w:ascii="Tahoma" w:hAnsi="Tahoma" w:cs="Tahoma"/>
          <w:sz w:val="24"/>
          <w:szCs w:val="24"/>
        </w:rPr>
        <w:t>T</w:t>
      </w:r>
      <w:r w:rsidR="00921969" w:rsidRPr="00C41559">
        <w:rPr>
          <w:rFonts w:ascii="Tahoma" w:hAnsi="Tahoma" w:cs="Tahoma"/>
          <w:sz w:val="24"/>
          <w:szCs w:val="24"/>
        </w:rPr>
        <w:t xml:space="preserve">rata a presente licitação de contratação de pessoa jurídica </w:t>
      </w:r>
      <w:r w:rsidR="00201F71" w:rsidRPr="00C41559">
        <w:rPr>
          <w:rFonts w:ascii="Tahoma" w:hAnsi="Tahoma" w:cs="Tahoma"/>
          <w:sz w:val="24"/>
          <w:szCs w:val="24"/>
        </w:rPr>
        <w:t xml:space="preserve">para prestação de </w:t>
      </w:r>
      <w:r w:rsidR="00921969" w:rsidRPr="00C41559">
        <w:rPr>
          <w:rFonts w:ascii="Tahoma" w:hAnsi="Tahoma" w:cs="Tahoma"/>
          <w:sz w:val="24"/>
          <w:szCs w:val="24"/>
        </w:rPr>
        <w:t xml:space="preserve">serviço </w:t>
      </w:r>
      <w:r w:rsidR="00201F71" w:rsidRPr="00C41559">
        <w:rPr>
          <w:rFonts w:ascii="Tahoma" w:hAnsi="Tahoma" w:cs="Tahoma"/>
          <w:sz w:val="24"/>
          <w:szCs w:val="24"/>
        </w:rPr>
        <w:t>de prestação de</w:t>
      </w:r>
      <w:r w:rsidR="00210605" w:rsidRPr="00C41559">
        <w:rPr>
          <w:rFonts w:ascii="Tahoma" w:hAnsi="Tahoma" w:cs="Tahoma"/>
          <w:sz w:val="24"/>
          <w:szCs w:val="24"/>
        </w:rPr>
        <w:t xml:space="preserve"> </w:t>
      </w:r>
      <w:r w:rsidR="00201F71" w:rsidRPr="00C41559">
        <w:rPr>
          <w:rFonts w:ascii="Tahoma" w:hAnsi="Tahoma" w:cs="Tahoma"/>
          <w:sz w:val="24"/>
          <w:szCs w:val="24"/>
        </w:rPr>
        <w:t>mão de obra</w:t>
      </w:r>
      <w:r w:rsidR="00921969" w:rsidRPr="00C41559">
        <w:rPr>
          <w:rFonts w:ascii="Tahoma" w:hAnsi="Tahoma" w:cs="Tahoma"/>
          <w:sz w:val="24"/>
          <w:szCs w:val="24"/>
        </w:rPr>
        <w:t>. Assim sendo, a fiscalização e observância das questões relativas ao perfeito cumprimento das obrigações trabalhistas e sociais são fundamentais</w:t>
      </w:r>
      <w:r w:rsidR="00450D87" w:rsidRPr="00C41559">
        <w:rPr>
          <w:rFonts w:ascii="Tahoma" w:hAnsi="Tahoma" w:cs="Tahoma"/>
          <w:sz w:val="24"/>
          <w:szCs w:val="24"/>
        </w:rPr>
        <w:t>,</w:t>
      </w:r>
      <w:r w:rsidR="00600275" w:rsidRPr="00C41559">
        <w:rPr>
          <w:rFonts w:ascii="Tahoma" w:hAnsi="Tahoma" w:cs="Tahoma"/>
          <w:sz w:val="24"/>
          <w:szCs w:val="24"/>
        </w:rPr>
        <w:t xml:space="preserve"> não só na execução do contrato</w:t>
      </w:r>
      <w:proofErr w:type="gramStart"/>
      <w:r w:rsidR="00600275" w:rsidRPr="00C41559">
        <w:rPr>
          <w:rFonts w:ascii="Tahoma" w:hAnsi="Tahoma" w:cs="Tahoma"/>
          <w:sz w:val="24"/>
          <w:szCs w:val="24"/>
        </w:rPr>
        <w:t xml:space="preserve"> mas</w:t>
      </w:r>
      <w:proofErr w:type="gramEnd"/>
      <w:r w:rsidR="00600275" w:rsidRPr="00C41559">
        <w:rPr>
          <w:rFonts w:ascii="Tahoma" w:hAnsi="Tahoma" w:cs="Tahoma"/>
          <w:sz w:val="24"/>
          <w:szCs w:val="24"/>
        </w:rPr>
        <w:t xml:space="preserve"> também na escolha da proposta,</w:t>
      </w:r>
      <w:r w:rsidR="00450D87" w:rsidRPr="00C41559">
        <w:rPr>
          <w:rFonts w:ascii="Tahoma" w:hAnsi="Tahoma" w:cs="Tahoma"/>
          <w:sz w:val="24"/>
          <w:szCs w:val="24"/>
        </w:rPr>
        <w:t xml:space="preserve"> em especial, tratando de Contratante de órgão público.</w:t>
      </w:r>
      <w:r w:rsidR="00921969" w:rsidRPr="00C41559">
        <w:rPr>
          <w:rFonts w:ascii="Tahoma" w:hAnsi="Tahoma" w:cs="Tahoma"/>
          <w:sz w:val="24"/>
          <w:szCs w:val="24"/>
        </w:rPr>
        <w:tab/>
      </w:r>
    </w:p>
    <w:p w:rsidR="00210605" w:rsidRPr="00C41559" w:rsidRDefault="00210605" w:rsidP="002028E0">
      <w:pPr>
        <w:spacing w:after="0"/>
        <w:jc w:val="both"/>
        <w:rPr>
          <w:rFonts w:ascii="Tahoma" w:hAnsi="Tahoma" w:cs="Tahoma"/>
          <w:sz w:val="24"/>
          <w:szCs w:val="24"/>
        </w:rPr>
      </w:pPr>
    </w:p>
    <w:p w:rsidR="00210605" w:rsidRPr="00C41559" w:rsidRDefault="00600275"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C2099F" w:rsidRPr="00C41559">
        <w:rPr>
          <w:rFonts w:ascii="Tahoma" w:hAnsi="Tahoma" w:cs="Tahoma"/>
          <w:sz w:val="24"/>
          <w:szCs w:val="24"/>
        </w:rPr>
        <w:t>A R</w:t>
      </w:r>
      <w:r w:rsidR="0067257C" w:rsidRPr="00C41559">
        <w:rPr>
          <w:rFonts w:ascii="Tahoma" w:hAnsi="Tahoma" w:cs="Tahoma"/>
          <w:sz w:val="24"/>
          <w:szCs w:val="24"/>
        </w:rPr>
        <w:t xml:space="preserve">esponsabilidade </w:t>
      </w:r>
      <w:r w:rsidR="00C2099F" w:rsidRPr="00C41559">
        <w:rPr>
          <w:rFonts w:ascii="Tahoma" w:hAnsi="Tahoma" w:cs="Tahoma"/>
          <w:sz w:val="24"/>
          <w:szCs w:val="24"/>
        </w:rPr>
        <w:t>S</w:t>
      </w:r>
      <w:r w:rsidR="0067257C" w:rsidRPr="00C41559">
        <w:rPr>
          <w:rFonts w:ascii="Tahoma" w:hAnsi="Tahoma" w:cs="Tahoma"/>
          <w:sz w:val="24"/>
          <w:szCs w:val="24"/>
        </w:rPr>
        <w:t>ubsidiária da Administração pública, que</w:t>
      </w:r>
      <w:r w:rsidR="00210605" w:rsidRPr="00C41559">
        <w:rPr>
          <w:rFonts w:ascii="Tahoma" w:hAnsi="Tahoma" w:cs="Tahoma"/>
          <w:sz w:val="24"/>
          <w:szCs w:val="24"/>
        </w:rPr>
        <w:t xml:space="preserve"> está regulamentado pelo inciso V, da Súmula 331</w:t>
      </w:r>
      <w:r w:rsidRPr="00C41559">
        <w:rPr>
          <w:rFonts w:ascii="Tahoma" w:hAnsi="Tahoma" w:cs="Tahoma"/>
          <w:sz w:val="24"/>
          <w:szCs w:val="24"/>
        </w:rPr>
        <w:t>/2012</w:t>
      </w:r>
      <w:r w:rsidR="00210605" w:rsidRPr="00C41559">
        <w:rPr>
          <w:rFonts w:ascii="Tahoma" w:hAnsi="Tahoma" w:cs="Tahoma"/>
          <w:sz w:val="24"/>
          <w:szCs w:val="24"/>
        </w:rPr>
        <w:t>, do TST:</w:t>
      </w:r>
    </w:p>
    <w:p w:rsidR="00600275" w:rsidRPr="00C41559" w:rsidRDefault="00600275" w:rsidP="002028E0">
      <w:pPr>
        <w:spacing w:after="0"/>
        <w:jc w:val="both"/>
        <w:rPr>
          <w:rFonts w:ascii="Tahoma" w:hAnsi="Tahoma" w:cs="Tahoma"/>
          <w:sz w:val="24"/>
          <w:szCs w:val="24"/>
        </w:rPr>
      </w:pPr>
    </w:p>
    <w:p w:rsidR="00600275" w:rsidRDefault="00600275" w:rsidP="002028E0">
      <w:pPr>
        <w:spacing w:after="0"/>
        <w:jc w:val="both"/>
        <w:rPr>
          <w:rFonts w:ascii="Tahoma" w:hAnsi="Tahoma" w:cs="Tahoma"/>
          <w:sz w:val="24"/>
          <w:szCs w:val="24"/>
        </w:rPr>
      </w:pPr>
      <w:r w:rsidRPr="00C41559">
        <w:rPr>
          <w:rFonts w:ascii="Tahoma" w:hAnsi="Tahoma" w:cs="Tahoma"/>
          <w:sz w:val="24"/>
          <w:szCs w:val="24"/>
        </w:rPr>
        <w:t>IV - O inadimplemento das obrigações trabalhistas, por parte do empregador, implica a responsabilidade subsidiária do tomador dos serviços quanto àquelas obrigações, desde que haja participado da relação processual e conste também do título executivo judicial.</w:t>
      </w:r>
    </w:p>
    <w:p w:rsidR="003049D6" w:rsidRPr="00C41559" w:rsidRDefault="003049D6" w:rsidP="002028E0">
      <w:pPr>
        <w:spacing w:after="0"/>
        <w:jc w:val="both"/>
        <w:rPr>
          <w:rFonts w:ascii="Tahoma" w:hAnsi="Tahoma" w:cs="Tahoma"/>
          <w:sz w:val="24"/>
          <w:szCs w:val="24"/>
        </w:rPr>
      </w:pPr>
    </w:p>
    <w:p w:rsidR="00921969" w:rsidRPr="00C41559" w:rsidRDefault="00210605" w:rsidP="002028E0">
      <w:pPr>
        <w:spacing w:after="0"/>
        <w:jc w:val="both"/>
        <w:rPr>
          <w:rFonts w:ascii="Tahoma" w:hAnsi="Tahoma" w:cs="Tahoma"/>
          <w:sz w:val="24"/>
          <w:szCs w:val="24"/>
        </w:rPr>
      </w:pPr>
      <w:r w:rsidRPr="00C41559">
        <w:rPr>
          <w:rFonts w:ascii="Tahoma" w:hAnsi="Tahoma" w:cs="Tahoma"/>
          <w:sz w:val="24"/>
          <w:szCs w:val="24"/>
        </w:rPr>
        <w:t>V -</w:t>
      </w:r>
      <w:r w:rsidR="00921969" w:rsidRPr="00C41559">
        <w:rPr>
          <w:rFonts w:ascii="Tahoma" w:hAnsi="Tahoma" w:cs="Tahoma"/>
          <w:sz w:val="24"/>
          <w:szCs w:val="24"/>
        </w:rPr>
        <w:tab/>
      </w:r>
      <w:r w:rsidR="00600275" w:rsidRPr="00C41559">
        <w:rPr>
          <w:rFonts w:ascii="Tahoma" w:hAnsi="Tahoma" w:cs="Tahoma"/>
          <w:sz w:val="24"/>
          <w:szCs w:val="24"/>
        </w:rPr>
        <w:t>Os entes integrantes da Administração Pública direta e indireta respondem subsidiariamente, nas mesmas condições do item IV, caso evidenciada a sua conduta culposa no cumprimento das obrigações da Lei n.º 8.666, de 21.06.1993, especialmente na fiscalização do cumprimento das obrigações contratuais e legais da prestadora de serviço como empregadora. A aludida responsabilidade não decorre de mero inadimplemento das obrigações trabalhistas assumidas pela empresa regularmente contratada.</w:t>
      </w:r>
    </w:p>
    <w:p w:rsidR="009F5A8F" w:rsidRPr="00C41559" w:rsidRDefault="009F5A8F" w:rsidP="002028E0">
      <w:pPr>
        <w:spacing w:after="0"/>
        <w:jc w:val="both"/>
        <w:rPr>
          <w:rFonts w:ascii="Tahoma" w:hAnsi="Tahoma" w:cs="Tahoma"/>
          <w:sz w:val="24"/>
          <w:szCs w:val="24"/>
        </w:rPr>
      </w:pPr>
    </w:p>
    <w:p w:rsidR="003049D6" w:rsidRDefault="0067257C" w:rsidP="002028E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p>
    <w:p w:rsidR="003049D6" w:rsidRDefault="003049D6" w:rsidP="002028E0">
      <w:pPr>
        <w:spacing w:after="0"/>
        <w:jc w:val="both"/>
        <w:rPr>
          <w:rFonts w:ascii="Tahoma" w:hAnsi="Tahoma" w:cs="Tahoma"/>
          <w:sz w:val="24"/>
          <w:szCs w:val="24"/>
        </w:rPr>
      </w:pPr>
      <w:r>
        <w:rPr>
          <w:rFonts w:ascii="Tahoma" w:hAnsi="Tahoma" w:cs="Tahoma"/>
          <w:sz w:val="24"/>
          <w:szCs w:val="24"/>
        </w:rPr>
        <w:lastRenderedPageBreak/>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67257C" w:rsidRPr="00C41559" w:rsidRDefault="003049D6" w:rsidP="002028E0">
      <w:pPr>
        <w:spacing w:after="0"/>
        <w:jc w:val="both"/>
        <w:rPr>
          <w:rFonts w:ascii="Tahoma" w:hAnsi="Tahoma" w:cs="Tahoma"/>
          <w:sz w:val="24"/>
          <w:szCs w:val="24"/>
          <w:u w:val="single"/>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67257C" w:rsidRPr="00C41559">
        <w:rPr>
          <w:rFonts w:ascii="Tahoma" w:hAnsi="Tahoma" w:cs="Tahoma"/>
          <w:sz w:val="24"/>
          <w:szCs w:val="24"/>
        </w:rPr>
        <w:t xml:space="preserve">Assim sendo a responsabilidade subsidiária é fruto de construção jurisprudencial, a qual se encontra amparada no disposto nos artigos 455 da CLT e 186, 927 e 942 do Código Civil, comumente aplicáveis em casos de contratação de </w:t>
      </w:r>
      <w:proofErr w:type="gramStart"/>
      <w:r w:rsidR="0067257C" w:rsidRPr="00C41559">
        <w:rPr>
          <w:rFonts w:ascii="Tahoma" w:hAnsi="Tahoma" w:cs="Tahoma"/>
          <w:sz w:val="24"/>
          <w:szCs w:val="24"/>
        </w:rPr>
        <w:t>terceiros para execução de serviços, fundada</w:t>
      </w:r>
      <w:proofErr w:type="gramEnd"/>
      <w:r w:rsidR="0067257C" w:rsidRPr="00C41559">
        <w:rPr>
          <w:rFonts w:ascii="Tahoma" w:hAnsi="Tahoma" w:cs="Tahoma"/>
          <w:sz w:val="24"/>
          <w:szCs w:val="24"/>
        </w:rPr>
        <w:t xml:space="preserve"> na inidoneidade econômico-financeira da prestadora dos serviços </w:t>
      </w:r>
      <w:r w:rsidR="0067257C" w:rsidRPr="00C41559">
        <w:rPr>
          <w:rFonts w:ascii="Tahoma" w:hAnsi="Tahoma" w:cs="Tahoma"/>
          <w:sz w:val="24"/>
          <w:szCs w:val="24"/>
          <w:u w:val="single"/>
        </w:rPr>
        <w:t>e na culpa “in elegendo” e “in vigilando” do tomador.</w:t>
      </w:r>
    </w:p>
    <w:p w:rsidR="005B3DF7" w:rsidRDefault="005B3DF7" w:rsidP="002028E0">
      <w:pPr>
        <w:spacing w:after="0"/>
        <w:jc w:val="both"/>
        <w:rPr>
          <w:rFonts w:ascii="Tahoma" w:hAnsi="Tahoma" w:cs="Tahoma"/>
          <w:sz w:val="24"/>
          <w:szCs w:val="24"/>
        </w:rPr>
      </w:pPr>
    </w:p>
    <w:p w:rsidR="003049D6" w:rsidRPr="00C41559" w:rsidRDefault="003049D6" w:rsidP="002028E0">
      <w:pPr>
        <w:spacing w:after="0"/>
        <w:jc w:val="both"/>
        <w:rPr>
          <w:rFonts w:ascii="Tahoma" w:hAnsi="Tahoma" w:cs="Tahoma"/>
          <w:sz w:val="24"/>
          <w:szCs w:val="24"/>
        </w:rPr>
      </w:pPr>
    </w:p>
    <w:p w:rsidR="004B48AF" w:rsidRPr="00C41559" w:rsidRDefault="005B3DF7" w:rsidP="002028E0">
      <w:pPr>
        <w:spacing w:after="0"/>
        <w:jc w:val="both"/>
        <w:rPr>
          <w:rFonts w:ascii="Tahoma" w:hAnsi="Tahoma" w:cs="Tahoma"/>
          <w:b/>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3049D6">
        <w:rPr>
          <w:rFonts w:ascii="Tahoma" w:hAnsi="Tahoma" w:cs="Tahoma"/>
          <w:sz w:val="24"/>
          <w:szCs w:val="24"/>
        </w:rPr>
        <w:tab/>
      </w:r>
      <w:r w:rsidR="004B48AF" w:rsidRPr="00C41559">
        <w:rPr>
          <w:rFonts w:ascii="Tahoma" w:hAnsi="Tahoma" w:cs="Tahoma"/>
          <w:sz w:val="24"/>
          <w:szCs w:val="24"/>
        </w:rPr>
        <w:t xml:space="preserve">As disposições contratuais constante </w:t>
      </w:r>
      <w:r w:rsidR="00711356" w:rsidRPr="00C41559">
        <w:rPr>
          <w:rFonts w:ascii="Tahoma" w:hAnsi="Tahoma" w:cs="Tahoma"/>
          <w:sz w:val="24"/>
          <w:szCs w:val="24"/>
        </w:rPr>
        <w:t>da cláu</w:t>
      </w:r>
      <w:r w:rsidR="004B48AF" w:rsidRPr="00C41559">
        <w:rPr>
          <w:rFonts w:ascii="Tahoma" w:hAnsi="Tahoma" w:cs="Tahoma"/>
          <w:sz w:val="24"/>
          <w:szCs w:val="24"/>
        </w:rPr>
        <w:t>sula terceira do contrato de pres</w:t>
      </w:r>
      <w:r w:rsidR="00711356" w:rsidRPr="00C41559">
        <w:rPr>
          <w:rFonts w:ascii="Tahoma" w:hAnsi="Tahoma" w:cs="Tahoma"/>
          <w:sz w:val="24"/>
          <w:szCs w:val="24"/>
        </w:rPr>
        <w:t>tação de serviço a ser firmado</w:t>
      </w:r>
      <w:r w:rsidR="004B48AF" w:rsidRPr="00C41559">
        <w:rPr>
          <w:rFonts w:ascii="Tahoma" w:hAnsi="Tahoma" w:cs="Tahoma"/>
          <w:sz w:val="24"/>
          <w:szCs w:val="24"/>
        </w:rPr>
        <w:t xml:space="preserve">, </w:t>
      </w:r>
      <w:r w:rsidR="00711356" w:rsidRPr="00C41559">
        <w:rPr>
          <w:rFonts w:ascii="Tahoma" w:hAnsi="Tahoma" w:cs="Tahoma"/>
          <w:sz w:val="24"/>
          <w:szCs w:val="24"/>
        </w:rPr>
        <w:t>em especial, o do</w:t>
      </w:r>
      <w:r w:rsidR="004B48AF" w:rsidRPr="00C41559">
        <w:rPr>
          <w:rFonts w:ascii="Tahoma" w:hAnsi="Tahoma" w:cs="Tahoma"/>
          <w:sz w:val="24"/>
          <w:szCs w:val="24"/>
        </w:rPr>
        <w:t xml:space="preserve"> inciso III, </w:t>
      </w:r>
      <w:r w:rsidR="00711356" w:rsidRPr="00C41559">
        <w:rPr>
          <w:rFonts w:ascii="Tahoma" w:hAnsi="Tahoma" w:cs="Tahoma"/>
          <w:b/>
          <w:sz w:val="24"/>
          <w:szCs w:val="24"/>
        </w:rPr>
        <w:t>são garantidoras e instrumento eficaz para a proteção e não responsabilização subsidiária do Contratante.</w:t>
      </w:r>
    </w:p>
    <w:p w:rsidR="009F5A8F" w:rsidRDefault="009F5A8F" w:rsidP="002028E0">
      <w:pPr>
        <w:spacing w:after="0"/>
        <w:jc w:val="both"/>
        <w:rPr>
          <w:rFonts w:ascii="Tahoma" w:hAnsi="Tahoma" w:cs="Tahoma"/>
          <w:b/>
          <w:sz w:val="24"/>
          <w:szCs w:val="24"/>
        </w:rPr>
      </w:pPr>
    </w:p>
    <w:p w:rsidR="003049D6" w:rsidRPr="00C41559" w:rsidRDefault="003049D6" w:rsidP="002028E0">
      <w:pPr>
        <w:spacing w:after="0"/>
        <w:jc w:val="both"/>
        <w:rPr>
          <w:rFonts w:ascii="Tahoma" w:hAnsi="Tahoma" w:cs="Tahoma"/>
          <w:b/>
          <w:sz w:val="24"/>
          <w:szCs w:val="24"/>
        </w:rPr>
      </w:pPr>
    </w:p>
    <w:p w:rsidR="004B48AF" w:rsidRPr="00C41559" w:rsidRDefault="004B48AF" w:rsidP="002028E0">
      <w:pPr>
        <w:spacing w:after="0"/>
        <w:jc w:val="both"/>
        <w:rPr>
          <w:rFonts w:ascii="Tahoma" w:hAnsi="Tahoma" w:cs="Tahoma"/>
          <w:i/>
          <w:sz w:val="24"/>
          <w:szCs w:val="24"/>
        </w:rPr>
      </w:pPr>
      <w:r w:rsidRPr="00C41559">
        <w:rPr>
          <w:rFonts w:ascii="Tahoma" w:hAnsi="Tahoma" w:cs="Tahoma"/>
          <w:i/>
          <w:sz w:val="24"/>
          <w:szCs w:val="24"/>
        </w:rPr>
        <w:t>Cláusula Terceira – Das Obrigações</w:t>
      </w:r>
    </w:p>
    <w:p w:rsidR="004B48AF" w:rsidRPr="00C41559" w:rsidRDefault="004B48AF" w:rsidP="002028E0">
      <w:pPr>
        <w:spacing w:after="0"/>
        <w:jc w:val="both"/>
        <w:rPr>
          <w:rFonts w:ascii="Tahoma" w:hAnsi="Tahoma" w:cs="Tahoma"/>
          <w:i/>
          <w:sz w:val="24"/>
          <w:szCs w:val="24"/>
        </w:rPr>
      </w:pPr>
      <w:r w:rsidRPr="00C41559">
        <w:rPr>
          <w:rFonts w:ascii="Tahoma" w:hAnsi="Tahoma" w:cs="Tahoma"/>
          <w:i/>
          <w:sz w:val="24"/>
          <w:szCs w:val="24"/>
        </w:rPr>
        <w:t>São obrigações da Contratada&gt;</w:t>
      </w:r>
    </w:p>
    <w:p w:rsidR="004B48AF" w:rsidRDefault="004B48AF" w:rsidP="002028E0">
      <w:pPr>
        <w:spacing w:after="0"/>
        <w:jc w:val="both"/>
        <w:rPr>
          <w:rFonts w:ascii="Tahoma" w:hAnsi="Tahoma" w:cs="Tahoma"/>
          <w:i/>
          <w:sz w:val="24"/>
          <w:szCs w:val="24"/>
          <w:u w:val="single"/>
        </w:rPr>
      </w:pPr>
      <w:r w:rsidRPr="00C41559">
        <w:rPr>
          <w:rFonts w:ascii="Tahoma" w:hAnsi="Tahoma" w:cs="Tahoma"/>
          <w:i/>
          <w:sz w:val="24"/>
          <w:szCs w:val="24"/>
        </w:rPr>
        <w:t>III –</w:t>
      </w:r>
      <w:r w:rsidR="00711356" w:rsidRPr="00C41559">
        <w:rPr>
          <w:rFonts w:ascii="Tahoma" w:hAnsi="Tahoma" w:cs="Tahoma"/>
          <w:i/>
          <w:sz w:val="24"/>
          <w:szCs w:val="24"/>
        </w:rPr>
        <w:t xml:space="preserve"> </w:t>
      </w:r>
      <w:r w:rsidRPr="00C41559">
        <w:rPr>
          <w:rFonts w:ascii="Tahoma" w:hAnsi="Tahoma" w:cs="Tahoma"/>
          <w:i/>
          <w:sz w:val="24"/>
          <w:szCs w:val="24"/>
        </w:rPr>
        <w:t xml:space="preserve">Manter rigorosamente em dia as despesas com os respectivos encargos sociais, trabalhistas e vale transporte, </w:t>
      </w:r>
      <w:r w:rsidRPr="00C41559">
        <w:rPr>
          <w:rFonts w:ascii="Tahoma" w:hAnsi="Tahoma" w:cs="Tahoma"/>
          <w:i/>
          <w:sz w:val="24"/>
          <w:szCs w:val="24"/>
          <w:u w:val="single"/>
        </w:rPr>
        <w:t>fazendo prova mensal de tais obrigações.</w:t>
      </w:r>
    </w:p>
    <w:p w:rsidR="003049D6" w:rsidRDefault="003049D6" w:rsidP="002028E0">
      <w:pPr>
        <w:spacing w:after="0"/>
        <w:jc w:val="both"/>
        <w:rPr>
          <w:rFonts w:ascii="Tahoma" w:hAnsi="Tahoma" w:cs="Tahoma"/>
          <w:i/>
          <w:sz w:val="24"/>
          <w:szCs w:val="24"/>
          <w:u w:val="single"/>
        </w:rPr>
      </w:pPr>
    </w:p>
    <w:p w:rsidR="003049D6" w:rsidRPr="00C41559" w:rsidRDefault="003049D6" w:rsidP="002028E0">
      <w:pPr>
        <w:spacing w:after="0"/>
        <w:jc w:val="both"/>
        <w:rPr>
          <w:rFonts w:ascii="Tahoma" w:hAnsi="Tahoma" w:cs="Tahoma"/>
          <w:i/>
          <w:sz w:val="24"/>
          <w:szCs w:val="24"/>
          <w:u w:val="single"/>
        </w:rPr>
      </w:pPr>
    </w:p>
    <w:p w:rsidR="00AD7D0D" w:rsidRPr="00C41559" w:rsidRDefault="00AD7D0D" w:rsidP="00AD7D0D">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Pr="00C41559">
        <w:rPr>
          <w:rFonts w:ascii="Tahoma" w:hAnsi="Tahoma" w:cs="Tahoma"/>
          <w:sz w:val="24"/>
          <w:szCs w:val="24"/>
        </w:rPr>
        <w:tab/>
        <w:t xml:space="preserve">Provas nos autos, em especial as certidões que comprovam regularidade junto ao INSS e FGTS e negativa de débito trabalhista, possuem fé pública e, não havendo prova em contrário, atestam a idoneidade da empresa </w:t>
      </w:r>
      <w:proofErr w:type="gramStart"/>
      <w:r w:rsidRPr="00C41559">
        <w:rPr>
          <w:rFonts w:ascii="Tahoma" w:hAnsi="Tahoma" w:cs="Tahoma"/>
          <w:sz w:val="24"/>
          <w:szCs w:val="24"/>
        </w:rPr>
        <w:t>vencedora</w:t>
      </w:r>
      <w:proofErr w:type="gramEnd"/>
      <w:r w:rsidRPr="00C41559">
        <w:rPr>
          <w:rFonts w:ascii="Tahoma" w:hAnsi="Tahoma" w:cs="Tahoma"/>
          <w:sz w:val="24"/>
          <w:szCs w:val="24"/>
        </w:rPr>
        <w:t>.</w:t>
      </w:r>
    </w:p>
    <w:p w:rsidR="00AD7D0D" w:rsidRPr="00C41559" w:rsidRDefault="00AD7D0D" w:rsidP="00AD7D0D">
      <w:pPr>
        <w:spacing w:after="0"/>
        <w:jc w:val="both"/>
        <w:rPr>
          <w:rFonts w:ascii="Tahoma" w:hAnsi="Tahoma" w:cs="Tahoma"/>
          <w:sz w:val="24"/>
          <w:szCs w:val="24"/>
        </w:rPr>
      </w:pPr>
    </w:p>
    <w:p w:rsidR="00F92AFA" w:rsidRPr="00C41559" w:rsidRDefault="00AD7D0D" w:rsidP="002028E0">
      <w:pPr>
        <w:spacing w:after="0"/>
        <w:jc w:val="both"/>
        <w:rPr>
          <w:rFonts w:ascii="Tahoma" w:hAnsi="Tahoma" w:cs="Tahoma"/>
          <w:b/>
          <w:sz w:val="24"/>
          <w:szCs w:val="24"/>
        </w:rPr>
      </w:pPr>
      <w:r w:rsidRPr="00C41559">
        <w:rPr>
          <w:rFonts w:ascii="Tahoma" w:hAnsi="Tahoma" w:cs="Tahoma"/>
          <w:b/>
          <w:sz w:val="24"/>
          <w:szCs w:val="24"/>
        </w:rPr>
        <w:t xml:space="preserve"> </w:t>
      </w:r>
      <w:r w:rsidRPr="00C41559">
        <w:rPr>
          <w:rFonts w:ascii="Tahoma" w:hAnsi="Tahoma" w:cs="Tahoma"/>
          <w:b/>
          <w:sz w:val="24"/>
          <w:szCs w:val="24"/>
        </w:rPr>
        <w:tab/>
      </w:r>
      <w:r w:rsidRPr="00C41559">
        <w:rPr>
          <w:rFonts w:ascii="Tahoma" w:hAnsi="Tahoma" w:cs="Tahoma"/>
          <w:b/>
          <w:sz w:val="24"/>
          <w:szCs w:val="24"/>
        </w:rPr>
        <w:tab/>
      </w:r>
      <w:r w:rsidRPr="00C41559">
        <w:rPr>
          <w:rFonts w:ascii="Tahoma" w:hAnsi="Tahoma" w:cs="Tahoma"/>
          <w:b/>
          <w:sz w:val="24"/>
          <w:szCs w:val="24"/>
        </w:rPr>
        <w:tab/>
      </w:r>
      <w:r w:rsidR="00B82038" w:rsidRPr="00C41559">
        <w:rPr>
          <w:rFonts w:ascii="Tahoma" w:hAnsi="Tahoma" w:cs="Tahoma"/>
          <w:b/>
          <w:sz w:val="24"/>
          <w:szCs w:val="24"/>
        </w:rPr>
        <w:t>Não vislumbramos,</w:t>
      </w:r>
      <w:r w:rsidR="00711356" w:rsidRPr="00C41559">
        <w:rPr>
          <w:rFonts w:ascii="Tahoma" w:hAnsi="Tahoma" w:cs="Tahoma"/>
          <w:b/>
          <w:sz w:val="24"/>
          <w:szCs w:val="24"/>
        </w:rPr>
        <w:t xml:space="preserve"> </w:t>
      </w:r>
      <w:r w:rsidR="00B82038" w:rsidRPr="00C41559">
        <w:rPr>
          <w:rFonts w:ascii="Tahoma" w:hAnsi="Tahoma" w:cs="Tahoma"/>
          <w:b/>
          <w:sz w:val="24"/>
          <w:szCs w:val="24"/>
        </w:rPr>
        <w:t xml:space="preserve">na decisão </w:t>
      </w:r>
      <w:r w:rsidR="00C41559" w:rsidRPr="00C41559">
        <w:rPr>
          <w:rFonts w:ascii="Tahoma" w:hAnsi="Tahoma" w:cs="Tahoma"/>
          <w:b/>
          <w:sz w:val="24"/>
          <w:szCs w:val="24"/>
        </w:rPr>
        <w:t>d</w:t>
      </w:r>
      <w:r w:rsidR="00B82038" w:rsidRPr="00C41559">
        <w:rPr>
          <w:rFonts w:ascii="Tahoma" w:hAnsi="Tahoma" w:cs="Tahoma"/>
          <w:b/>
          <w:sz w:val="24"/>
          <w:szCs w:val="24"/>
        </w:rPr>
        <w:t xml:space="preserve">a Comissão julgadora, falta de vigilância quanto </w:t>
      </w:r>
      <w:proofErr w:type="gramStart"/>
      <w:r w:rsidR="00B82038" w:rsidRPr="00C41559">
        <w:rPr>
          <w:rFonts w:ascii="Tahoma" w:hAnsi="Tahoma" w:cs="Tahoma"/>
          <w:b/>
          <w:sz w:val="24"/>
          <w:szCs w:val="24"/>
        </w:rPr>
        <w:t>as</w:t>
      </w:r>
      <w:proofErr w:type="gramEnd"/>
      <w:r w:rsidR="00B82038" w:rsidRPr="00C41559">
        <w:rPr>
          <w:rFonts w:ascii="Tahoma" w:hAnsi="Tahoma" w:cs="Tahoma"/>
          <w:b/>
          <w:sz w:val="24"/>
          <w:szCs w:val="24"/>
        </w:rPr>
        <w:t xml:space="preserve"> responsabilidades subsidiárias </w:t>
      </w:r>
      <w:r w:rsidRPr="00C41559">
        <w:rPr>
          <w:rFonts w:ascii="Tahoma" w:hAnsi="Tahoma" w:cs="Tahoma"/>
          <w:b/>
          <w:sz w:val="24"/>
          <w:szCs w:val="24"/>
        </w:rPr>
        <w:t xml:space="preserve">que possam decorrer </w:t>
      </w:r>
      <w:r w:rsidR="00B82038" w:rsidRPr="00C41559">
        <w:rPr>
          <w:rFonts w:ascii="Tahoma" w:hAnsi="Tahoma" w:cs="Tahoma"/>
          <w:b/>
          <w:sz w:val="24"/>
          <w:szCs w:val="24"/>
        </w:rPr>
        <w:t xml:space="preserve">do </w:t>
      </w:r>
      <w:r w:rsidRPr="00C41559">
        <w:rPr>
          <w:rFonts w:ascii="Tahoma" w:hAnsi="Tahoma" w:cs="Tahoma"/>
          <w:b/>
          <w:sz w:val="24"/>
          <w:szCs w:val="24"/>
        </w:rPr>
        <w:t>contrato a ser firmado com a empresa vencedora</w:t>
      </w:r>
      <w:r w:rsidR="00C41559" w:rsidRPr="00C41559">
        <w:rPr>
          <w:rFonts w:ascii="Tahoma" w:hAnsi="Tahoma" w:cs="Tahoma"/>
          <w:b/>
          <w:sz w:val="24"/>
          <w:szCs w:val="24"/>
        </w:rPr>
        <w:t>.</w:t>
      </w:r>
    </w:p>
    <w:p w:rsidR="00B82038" w:rsidRDefault="00B82038" w:rsidP="002028E0">
      <w:pPr>
        <w:spacing w:after="0"/>
        <w:jc w:val="both"/>
        <w:rPr>
          <w:rFonts w:ascii="Tahoma" w:hAnsi="Tahoma" w:cs="Tahoma"/>
          <w:sz w:val="24"/>
          <w:szCs w:val="24"/>
        </w:rPr>
      </w:pPr>
    </w:p>
    <w:p w:rsidR="003049D6" w:rsidRDefault="003049D6" w:rsidP="002028E0">
      <w:pPr>
        <w:spacing w:after="0"/>
        <w:jc w:val="both"/>
        <w:rPr>
          <w:rFonts w:ascii="Tahoma" w:hAnsi="Tahoma" w:cs="Tahoma"/>
          <w:sz w:val="24"/>
          <w:szCs w:val="24"/>
        </w:rPr>
      </w:pPr>
    </w:p>
    <w:p w:rsidR="003049D6" w:rsidRDefault="003049D6" w:rsidP="003049D6">
      <w:pPr>
        <w:pStyle w:val="PargrafodaLista"/>
        <w:numPr>
          <w:ilvl w:val="0"/>
          <w:numId w:val="2"/>
        </w:numPr>
        <w:spacing w:after="0"/>
        <w:jc w:val="both"/>
        <w:rPr>
          <w:rFonts w:ascii="Tahoma" w:hAnsi="Tahoma" w:cs="Tahoma"/>
          <w:b/>
          <w:sz w:val="24"/>
          <w:szCs w:val="24"/>
        </w:rPr>
      </w:pPr>
      <w:r w:rsidRPr="003049D6">
        <w:rPr>
          <w:rFonts w:ascii="Tahoma" w:hAnsi="Tahoma" w:cs="Tahoma"/>
          <w:b/>
          <w:sz w:val="24"/>
          <w:szCs w:val="24"/>
        </w:rPr>
        <w:t>Da apresentação do Demonstrativo Requerido pelo D</w:t>
      </w:r>
      <w:r>
        <w:rPr>
          <w:rFonts w:ascii="Tahoma" w:hAnsi="Tahoma" w:cs="Tahoma"/>
          <w:b/>
          <w:sz w:val="24"/>
          <w:szCs w:val="24"/>
        </w:rPr>
        <w:t xml:space="preserve">epartamento </w:t>
      </w:r>
      <w:r w:rsidRPr="003049D6">
        <w:rPr>
          <w:rFonts w:ascii="Tahoma" w:hAnsi="Tahoma" w:cs="Tahoma"/>
          <w:b/>
          <w:sz w:val="24"/>
          <w:szCs w:val="24"/>
        </w:rPr>
        <w:t>J</w:t>
      </w:r>
      <w:r>
        <w:rPr>
          <w:rFonts w:ascii="Tahoma" w:hAnsi="Tahoma" w:cs="Tahoma"/>
          <w:b/>
          <w:sz w:val="24"/>
          <w:szCs w:val="24"/>
        </w:rPr>
        <w:t>u</w:t>
      </w:r>
      <w:r w:rsidRPr="003049D6">
        <w:rPr>
          <w:rFonts w:ascii="Tahoma" w:hAnsi="Tahoma" w:cs="Tahoma"/>
          <w:b/>
          <w:sz w:val="24"/>
          <w:szCs w:val="24"/>
        </w:rPr>
        <w:t>rídico.</w:t>
      </w:r>
    </w:p>
    <w:p w:rsidR="003049D6" w:rsidRPr="003049D6" w:rsidRDefault="003049D6" w:rsidP="003049D6">
      <w:pPr>
        <w:spacing w:after="0"/>
        <w:jc w:val="both"/>
        <w:rPr>
          <w:rFonts w:ascii="Tahoma" w:hAnsi="Tahoma" w:cs="Tahoma"/>
          <w:b/>
          <w:sz w:val="24"/>
          <w:szCs w:val="24"/>
        </w:rPr>
      </w:pPr>
    </w:p>
    <w:p w:rsidR="00C34574" w:rsidRDefault="00C34574" w:rsidP="002028E0">
      <w:pPr>
        <w:spacing w:after="0"/>
        <w:jc w:val="both"/>
        <w:rPr>
          <w:rFonts w:ascii="Tahoma" w:hAnsi="Tahoma" w:cs="Tahoma"/>
          <w:b/>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D3101F">
        <w:rPr>
          <w:rFonts w:ascii="Tahoma" w:hAnsi="Tahoma" w:cs="Tahoma"/>
          <w:sz w:val="24"/>
          <w:szCs w:val="24"/>
        </w:rPr>
        <w:t xml:space="preserve"> </w:t>
      </w:r>
      <w:r w:rsidR="00D3101F">
        <w:rPr>
          <w:rFonts w:ascii="Tahoma" w:hAnsi="Tahoma" w:cs="Tahoma"/>
          <w:sz w:val="24"/>
          <w:szCs w:val="24"/>
        </w:rPr>
        <w:tab/>
      </w:r>
      <w:r w:rsidRPr="00C41559">
        <w:rPr>
          <w:rFonts w:ascii="Tahoma" w:hAnsi="Tahoma" w:cs="Tahoma"/>
          <w:sz w:val="24"/>
          <w:szCs w:val="24"/>
        </w:rPr>
        <w:t xml:space="preserve">A apresentação posterior de relatório pormenorizado, pág. 45, indica integralmente os itens que compõem a constituição do preço ofertado. </w:t>
      </w:r>
      <w:r w:rsidR="00F92AFA" w:rsidRPr="00C41559">
        <w:rPr>
          <w:rFonts w:ascii="Tahoma" w:hAnsi="Tahoma" w:cs="Tahoma"/>
          <w:b/>
          <w:sz w:val="24"/>
          <w:szCs w:val="24"/>
        </w:rPr>
        <w:t>E, nele, estão inclusos na sua totalidade, as despesas com encargos sociais, trabalhistas</w:t>
      </w:r>
      <w:r w:rsidR="00CE2EE3" w:rsidRPr="00C41559">
        <w:rPr>
          <w:rFonts w:ascii="Tahoma" w:hAnsi="Tahoma" w:cs="Tahoma"/>
          <w:b/>
          <w:sz w:val="24"/>
          <w:szCs w:val="24"/>
        </w:rPr>
        <w:t xml:space="preserve"> e tributários.</w:t>
      </w:r>
    </w:p>
    <w:p w:rsidR="003049D6" w:rsidRDefault="003049D6" w:rsidP="002028E0">
      <w:pPr>
        <w:spacing w:after="0"/>
        <w:jc w:val="both"/>
        <w:rPr>
          <w:rFonts w:ascii="Tahoma" w:hAnsi="Tahoma" w:cs="Tahoma"/>
          <w:b/>
          <w:sz w:val="24"/>
          <w:szCs w:val="24"/>
        </w:rPr>
      </w:pPr>
    </w:p>
    <w:p w:rsidR="003049D6" w:rsidRDefault="003049D6" w:rsidP="002028E0">
      <w:pPr>
        <w:spacing w:after="0"/>
        <w:jc w:val="both"/>
        <w:rPr>
          <w:rFonts w:ascii="Tahoma" w:hAnsi="Tahoma" w:cs="Tahoma"/>
          <w:b/>
          <w:sz w:val="24"/>
          <w:szCs w:val="24"/>
        </w:rPr>
      </w:pPr>
    </w:p>
    <w:p w:rsidR="003049D6" w:rsidRPr="003049D6" w:rsidRDefault="003049D6" w:rsidP="002028E0">
      <w:pPr>
        <w:spacing w:after="0"/>
        <w:jc w:val="both"/>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3049D6">
        <w:rPr>
          <w:rFonts w:ascii="Tahoma" w:hAnsi="Tahoma" w:cs="Tahoma"/>
          <w:sz w:val="24"/>
          <w:szCs w:val="24"/>
        </w:rPr>
        <w:t xml:space="preserve">O instrumento apresentado deverá servir para basilar a decisão da Comissão </w:t>
      </w:r>
      <w:r>
        <w:rPr>
          <w:rFonts w:ascii="Tahoma" w:hAnsi="Tahoma" w:cs="Tahoma"/>
          <w:sz w:val="24"/>
          <w:szCs w:val="24"/>
        </w:rPr>
        <w:t>Julgadora.</w:t>
      </w:r>
    </w:p>
    <w:p w:rsidR="00450D87" w:rsidRPr="00C41559" w:rsidRDefault="00F92AFA" w:rsidP="00F92AFA">
      <w:pPr>
        <w:spacing w:after="0"/>
        <w:jc w:val="both"/>
        <w:rPr>
          <w:rFonts w:ascii="Tahoma" w:hAnsi="Tahoma" w:cs="Tahoma"/>
          <w:sz w:val="24"/>
          <w:szCs w:val="24"/>
        </w:rPr>
      </w:pPr>
      <w:r w:rsidRPr="00C41559">
        <w:rPr>
          <w:rFonts w:ascii="Tahoma" w:hAnsi="Tahoma" w:cs="Tahoma"/>
          <w:sz w:val="24"/>
          <w:szCs w:val="24"/>
        </w:rPr>
        <w:tab/>
      </w:r>
      <w:r w:rsidRPr="00C41559">
        <w:rPr>
          <w:rFonts w:ascii="Tahoma" w:hAnsi="Tahoma" w:cs="Tahoma"/>
          <w:sz w:val="24"/>
          <w:szCs w:val="24"/>
        </w:rPr>
        <w:tab/>
      </w:r>
    </w:p>
    <w:p w:rsidR="007E65D1" w:rsidRDefault="000C073D" w:rsidP="00576541">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p>
    <w:p w:rsidR="003049D6" w:rsidRDefault="003049D6" w:rsidP="00576541">
      <w:pPr>
        <w:spacing w:after="0"/>
        <w:jc w:val="both"/>
        <w:rPr>
          <w:rFonts w:ascii="Tahoma" w:hAnsi="Tahoma" w:cs="Tahoma"/>
          <w:sz w:val="24"/>
          <w:szCs w:val="24"/>
        </w:rPr>
      </w:pPr>
    </w:p>
    <w:p w:rsidR="003049D6" w:rsidRPr="00C41559" w:rsidRDefault="003049D6" w:rsidP="00576541">
      <w:pPr>
        <w:spacing w:after="0"/>
        <w:jc w:val="both"/>
        <w:rPr>
          <w:rFonts w:ascii="Tahoma" w:hAnsi="Tahoma" w:cs="Tahoma"/>
          <w:sz w:val="24"/>
          <w:szCs w:val="24"/>
        </w:rPr>
      </w:pPr>
    </w:p>
    <w:p w:rsidR="001705A0" w:rsidRPr="00C41559" w:rsidRDefault="008A29E3" w:rsidP="001705A0">
      <w:pPr>
        <w:spacing w:after="0"/>
        <w:jc w:val="both"/>
        <w:rPr>
          <w:rFonts w:ascii="Tahoma" w:hAnsi="Tahoma" w:cs="Tahoma"/>
          <w:sz w:val="24"/>
          <w:szCs w:val="24"/>
        </w:rPr>
      </w:pPr>
      <w:r w:rsidRPr="00C41559">
        <w:rPr>
          <w:rFonts w:ascii="Tahoma" w:hAnsi="Tahoma" w:cs="Tahoma"/>
          <w:sz w:val="24"/>
          <w:szCs w:val="24"/>
        </w:rPr>
        <w:t xml:space="preserve"> </w:t>
      </w:r>
      <w:r w:rsidRPr="00C41559">
        <w:rPr>
          <w:rFonts w:ascii="Tahoma" w:hAnsi="Tahoma" w:cs="Tahoma"/>
          <w:sz w:val="24"/>
          <w:szCs w:val="24"/>
        </w:rPr>
        <w:tab/>
      </w:r>
      <w:r w:rsidRPr="00C41559">
        <w:rPr>
          <w:rFonts w:ascii="Tahoma" w:hAnsi="Tahoma" w:cs="Tahoma"/>
          <w:sz w:val="24"/>
          <w:szCs w:val="24"/>
        </w:rPr>
        <w:tab/>
      </w:r>
      <w:r w:rsidR="001035CA" w:rsidRPr="00C41559">
        <w:rPr>
          <w:rFonts w:ascii="Tahoma" w:hAnsi="Tahoma" w:cs="Tahoma"/>
          <w:sz w:val="24"/>
          <w:szCs w:val="24"/>
        </w:rPr>
        <w:t xml:space="preserve"> </w:t>
      </w:r>
      <w:r w:rsidR="001035CA" w:rsidRPr="00C41559">
        <w:rPr>
          <w:rFonts w:ascii="Tahoma" w:hAnsi="Tahoma" w:cs="Tahoma"/>
          <w:sz w:val="24"/>
          <w:szCs w:val="24"/>
        </w:rPr>
        <w:tab/>
        <w:t xml:space="preserve">Assim sendo, deve a Comissão Julgadora, para </w:t>
      </w:r>
      <w:r w:rsidR="001705A0" w:rsidRPr="00C41559">
        <w:rPr>
          <w:rFonts w:ascii="Tahoma" w:hAnsi="Tahoma" w:cs="Tahoma"/>
          <w:sz w:val="24"/>
          <w:szCs w:val="24"/>
        </w:rPr>
        <w:t xml:space="preserve">o </w:t>
      </w:r>
      <w:proofErr w:type="gramStart"/>
      <w:r w:rsidR="001705A0" w:rsidRPr="00C41559">
        <w:rPr>
          <w:rFonts w:ascii="Tahoma" w:hAnsi="Tahoma" w:cs="Tahoma"/>
          <w:sz w:val="24"/>
          <w:szCs w:val="24"/>
        </w:rPr>
        <w:t>pronunciamento</w:t>
      </w:r>
      <w:proofErr w:type="gramEnd"/>
      <w:r w:rsidR="001035CA" w:rsidRPr="00C41559">
        <w:rPr>
          <w:rFonts w:ascii="Tahoma" w:hAnsi="Tahoma" w:cs="Tahoma"/>
          <w:sz w:val="24"/>
          <w:szCs w:val="24"/>
        </w:rPr>
        <w:t xml:space="preserve"> de decisão final quanto ao recurso apresentado, reconhecer ou não, fundamentadamente, a capacidade da e</w:t>
      </w:r>
      <w:bookmarkStart w:id="0" w:name="_GoBack"/>
      <w:bookmarkEnd w:id="0"/>
      <w:r w:rsidR="001035CA" w:rsidRPr="00C41559">
        <w:rPr>
          <w:rFonts w:ascii="Tahoma" w:hAnsi="Tahoma" w:cs="Tahoma"/>
          <w:sz w:val="24"/>
          <w:szCs w:val="24"/>
        </w:rPr>
        <w:t>mpresa vencedora do certame em poder cumprir com aquilo que ofertou</w:t>
      </w:r>
      <w:r w:rsidR="001705A0" w:rsidRPr="00C41559">
        <w:rPr>
          <w:rFonts w:ascii="Tahoma" w:hAnsi="Tahoma" w:cs="Tahoma"/>
          <w:sz w:val="24"/>
          <w:szCs w:val="24"/>
        </w:rPr>
        <w:t>, somente firmando decisão quanto a descl</w:t>
      </w:r>
      <w:r w:rsidR="00D3101F">
        <w:rPr>
          <w:rFonts w:ascii="Tahoma" w:hAnsi="Tahoma" w:cs="Tahoma"/>
          <w:sz w:val="24"/>
          <w:szCs w:val="24"/>
        </w:rPr>
        <w:t>assificação</w:t>
      </w:r>
      <w:r w:rsidR="001705A0" w:rsidRPr="00C41559">
        <w:rPr>
          <w:rFonts w:ascii="Tahoma" w:hAnsi="Tahoma" w:cs="Tahoma"/>
          <w:sz w:val="24"/>
          <w:szCs w:val="24"/>
        </w:rPr>
        <w:t xml:space="preserve"> se estiver inquestionavelmente demonstrado que o licitante não dispõe de meios para bem adimplir o contrato ou que o preço ajustado é claramente insuficiente para atender de forma plena o objeto do contratado. </w:t>
      </w:r>
    </w:p>
    <w:p w:rsidR="001705A0" w:rsidRPr="00C41559" w:rsidRDefault="001705A0" w:rsidP="001705A0">
      <w:pPr>
        <w:spacing w:after="0"/>
        <w:jc w:val="both"/>
        <w:rPr>
          <w:rFonts w:ascii="Tahoma" w:hAnsi="Tahoma" w:cs="Tahoma"/>
          <w:sz w:val="24"/>
          <w:szCs w:val="24"/>
        </w:rPr>
      </w:pPr>
    </w:p>
    <w:p w:rsidR="00CE2EE3" w:rsidRPr="00C41559" w:rsidRDefault="00CE2EE3" w:rsidP="001705A0">
      <w:pPr>
        <w:spacing w:after="0"/>
        <w:jc w:val="both"/>
        <w:rPr>
          <w:rFonts w:ascii="Tahoma" w:hAnsi="Tahoma" w:cs="Tahoma"/>
          <w:sz w:val="24"/>
          <w:szCs w:val="24"/>
        </w:rPr>
      </w:pPr>
    </w:p>
    <w:p w:rsidR="001705A0" w:rsidRPr="00C41559" w:rsidRDefault="001705A0" w:rsidP="001705A0">
      <w:pPr>
        <w:spacing w:after="0"/>
        <w:jc w:val="right"/>
        <w:rPr>
          <w:rFonts w:ascii="Tahoma" w:hAnsi="Tahoma" w:cs="Tahoma"/>
          <w:sz w:val="24"/>
          <w:szCs w:val="24"/>
        </w:rPr>
      </w:pPr>
      <w:r w:rsidRPr="00C41559">
        <w:rPr>
          <w:rFonts w:ascii="Tahoma" w:hAnsi="Tahoma" w:cs="Tahoma"/>
          <w:sz w:val="24"/>
          <w:szCs w:val="24"/>
        </w:rPr>
        <w:t>Viamão, 26 de abril de 2013.</w:t>
      </w:r>
    </w:p>
    <w:p w:rsidR="001705A0" w:rsidRPr="00C41559" w:rsidRDefault="001705A0" w:rsidP="001705A0">
      <w:pPr>
        <w:spacing w:after="0"/>
        <w:jc w:val="right"/>
        <w:rPr>
          <w:rFonts w:ascii="Tahoma" w:hAnsi="Tahoma" w:cs="Tahoma"/>
          <w:sz w:val="24"/>
          <w:szCs w:val="24"/>
        </w:rPr>
      </w:pPr>
    </w:p>
    <w:p w:rsidR="001705A0" w:rsidRPr="00C41559" w:rsidRDefault="001705A0" w:rsidP="001705A0">
      <w:pPr>
        <w:spacing w:after="0"/>
        <w:jc w:val="right"/>
        <w:rPr>
          <w:rFonts w:ascii="Tahoma" w:hAnsi="Tahoma" w:cs="Tahoma"/>
          <w:sz w:val="24"/>
          <w:szCs w:val="24"/>
        </w:rPr>
      </w:pPr>
    </w:p>
    <w:p w:rsidR="00EE3AC8" w:rsidRPr="00C41559" w:rsidRDefault="00EE3AC8" w:rsidP="001705A0">
      <w:pPr>
        <w:spacing w:after="0"/>
        <w:jc w:val="right"/>
        <w:rPr>
          <w:rFonts w:ascii="Tahoma" w:hAnsi="Tahoma" w:cs="Tahoma"/>
          <w:sz w:val="24"/>
          <w:szCs w:val="24"/>
        </w:rPr>
      </w:pPr>
    </w:p>
    <w:p w:rsidR="00EE3AC8" w:rsidRPr="00C41559" w:rsidRDefault="00EE3AC8" w:rsidP="001705A0">
      <w:pPr>
        <w:spacing w:after="0"/>
        <w:jc w:val="right"/>
        <w:rPr>
          <w:rFonts w:ascii="Tahoma" w:hAnsi="Tahoma" w:cs="Tahoma"/>
          <w:sz w:val="24"/>
          <w:szCs w:val="24"/>
        </w:rPr>
      </w:pPr>
    </w:p>
    <w:p w:rsidR="001705A0" w:rsidRPr="00C41559" w:rsidRDefault="001705A0" w:rsidP="001705A0">
      <w:pPr>
        <w:spacing w:after="0"/>
        <w:jc w:val="right"/>
        <w:rPr>
          <w:rFonts w:ascii="Tahoma" w:hAnsi="Tahoma" w:cs="Tahoma"/>
          <w:sz w:val="24"/>
          <w:szCs w:val="24"/>
        </w:rPr>
      </w:pPr>
    </w:p>
    <w:p w:rsidR="001705A0" w:rsidRPr="00C41559" w:rsidRDefault="001705A0" w:rsidP="001705A0">
      <w:pPr>
        <w:spacing w:after="0"/>
        <w:jc w:val="right"/>
        <w:rPr>
          <w:rFonts w:ascii="Tahoma" w:hAnsi="Tahoma" w:cs="Tahoma"/>
          <w:b/>
          <w:sz w:val="24"/>
          <w:szCs w:val="24"/>
        </w:rPr>
      </w:pPr>
      <w:proofErr w:type="spellStart"/>
      <w:r w:rsidRPr="00C41559">
        <w:rPr>
          <w:rFonts w:ascii="Tahoma" w:hAnsi="Tahoma" w:cs="Tahoma"/>
          <w:b/>
          <w:sz w:val="24"/>
          <w:szCs w:val="24"/>
        </w:rPr>
        <w:t>Romer</w:t>
      </w:r>
      <w:proofErr w:type="spellEnd"/>
      <w:r w:rsidRPr="00C41559">
        <w:rPr>
          <w:rFonts w:ascii="Tahoma" w:hAnsi="Tahoma" w:cs="Tahoma"/>
          <w:b/>
          <w:sz w:val="24"/>
          <w:szCs w:val="24"/>
        </w:rPr>
        <w:t xml:space="preserve"> dos Santos </w:t>
      </w:r>
      <w:proofErr w:type="spellStart"/>
      <w:r w:rsidRPr="00C41559">
        <w:rPr>
          <w:rFonts w:ascii="Tahoma" w:hAnsi="Tahoma" w:cs="Tahoma"/>
          <w:b/>
          <w:sz w:val="24"/>
          <w:szCs w:val="24"/>
        </w:rPr>
        <w:t>Guex</w:t>
      </w:r>
      <w:proofErr w:type="spellEnd"/>
    </w:p>
    <w:p w:rsidR="001705A0" w:rsidRPr="00C41559" w:rsidRDefault="001705A0" w:rsidP="001705A0">
      <w:pPr>
        <w:spacing w:after="0"/>
        <w:jc w:val="right"/>
        <w:rPr>
          <w:rFonts w:ascii="Tahoma" w:hAnsi="Tahoma" w:cs="Tahoma"/>
          <w:b/>
          <w:sz w:val="24"/>
          <w:szCs w:val="24"/>
        </w:rPr>
      </w:pPr>
      <w:r w:rsidRPr="00C41559">
        <w:rPr>
          <w:rFonts w:ascii="Tahoma" w:hAnsi="Tahoma" w:cs="Tahoma"/>
          <w:b/>
          <w:sz w:val="24"/>
          <w:szCs w:val="24"/>
        </w:rPr>
        <w:t>Assessor Jurídico - designado</w:t>
      </w:r>
    </w:p>
    <w:p w:rsidR="001035CA" w:rsidRPr="00C41559" w:rsidRDefault="001035CA" w:rsidP="001035CA">
      <w:pPr>
        <w:spacing w:after="0"/>
        <w:jc w:val="both"/>
        <w:rPr>
          <w:rFonts w:ascii="Tahoma" w:hAnsi="Tahoma" w:cs="Tahoma"/>
          <w:sz w:val="24"/>
          <w:szCs w:val="24"/>
        </w:rPr>
      </w:pPr>
    </w:p>
    <w:p w:rsidR="001035CA" w:rsidRPr="00C41559" w:rsidRDefault="001035CA" w:rsidP="001035CA">
      <w:pPr>
        <w:spacing w:after="0"/>
        <w:jc w:val="both"/>
        <w:rPr>
          <w:rFonts w:ascii="Tahoma" w:hAnsi="Tahoma" w:cs="Tahoma"/>
          <w:sz w:val="24"/>
          <w:szCs w:val="24"/>
        </w:rPr>
      </w:pPr>
    </w:p>
    <w:p w:rsidR="001035CA" w:rsidRPr="00C41559" w:rsidRDefault="001035CA" w:rsidP="001035CA">
      <w:pPr>
        <w:spacing w:after="0"/>
        <w:jc w:val="both"/>
        <w:rPr>
          <w:rFonts w:ascii="Tahoma" w:hAnsi="Tahoma" w:cs="Tahoma"/>
          <w:sz w:val="24"/>
          <w:szCs w:val="24"/>
        </w:rPr>
      </w:pPr>
    </w:p>
    <w:sectPr w:rsidR="001035CA" w:rsidRPr="00C41559" w:rsidSect="003049D6">
      <w:pgSz w:w="11906" w:h="16838"/>
      <w:pgMar w:top="709" w:right="991" w:bottom="709"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773F5"/>
    <w:multiLevelType w:val="hybridMultilevel"/>
    <w:tmpl w:val="60F631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E656F28"/>
    <w:multiLevelType w:val="hybridMultilevel"/>
    <w:tmpl w:val="590C74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4292"/>
    <w:rsid w:val="00052CFA"/>
    <w:rsid w:val="000A5991"/>
    <w:rsid w:val="000C073D"/>
    <w:rsid w:val="000F2EAB"/>
    <w:rsid w:val="001001BD"/>
    <w:rsid w:val="001035CA"/>
    <w:rsid w:val="00110492"/>
    <w:rsid w:val="001705A0"/>
    <w:rsid w:val="00192E84"/>
    <w:rsid w:val="001F41A5"/>
    <w:rsid w:val="00201F71"/>
    <w:rsid w:val="002028E0"/>
    <w:rsid w:val="00210605"/>
    <w:rsid w:val="0022272E"/>
    <w:rsid w:val="002508E6"/>
    <w:rsid w:val="002F3E56"/>
    <w:rsid w:val="003049D6"/>
    <w:rsid w:val="0034338D"/>
    <w:rsid w:val="00355B71"/>
    <w:rsid w:val="00362822"/>
    <w:rsid w:val="00385DD5"/>
    <w:rsid w:val="003E1A0D"/>
    <w:rsid w:val="0041776E"/>
    <w:rsid w:val="0042477F"/>
    <w:rsid w:val="004338F9"/>
    <w:rsid w:val="00450D87"/>
    <w:rsid w:val="00452841"/>
    <w:rsid w:val="00452E41"/>
    <w:rsid w:val="0048262E"/>
    <w:rsid w:val="0048769E"/>
    <w:rsid w:val="004B48AF"/>
    <w:rsid w:val="00562C69"/>
    <w:rsid w:val="00563242"/>
    <w:rsid w:val="00576541"/>
    <w:rsid w:val="005902C6"/>
    <w:rsid w:val="005B3DF7"/>
    <w:rsid w:val="005E15BC"/>
    <w:rsid w:val="00600275"/>
    <w:rsid w:val="006038D5"/>
    <w:rsid w:val="00610EC2"/>
    <w:rsid w:val="00626E4D"/>
    <w:rsid w:val="00663522"/>
    <w:rsid w:val="0067257C"/>
    <w:rsid w:val="006D384A"/>
    <w:rsid w:val="006E0709"/>
    <w:rsid w:val="00711356"/>
    <w:rsid w:val="007547BE"/>
    <w:rsid w:val="00770215"/>
    <w:rsid w:val="00774B1E"/>
    <w:rsid w:val="00785A16"/>
    <w:rsid w:val="007B27CC"/>
    <w:rsid w:val="007E65D1"/>
    <w:rsid w:val="008A29E3"/>
    <w:rsid w:val="008A7CA0"/>
    <w:rsid w:val="008B785C"/>
    <w:rsid w:val="008D3B51"/>
    <w:rsid w:val="008E1272"/>
    <w:rsid w:val="00921969"/>
    <w:rsid w:val="00974D24"/>
    <w:rsid w:val="00987E93"/>
    <w:rsid w:val="009E4006"/>
    <w:rsid w:val="009F5A8F"/>
    <w:rsid w:val="00A21F6C"/>
    <w:rsid w:val="00A554BE"/>
    <w:rsid w:val="00A85953"/>
    <w:rsid w:val="00AD7D0D"/>
    <w:rsid w:val="00AE1CD3"/>
    <w:rsid w:val="00B03DF3"/>
    <w:rsid w:val="00B45E9A"/>
    <w:rsid w:val="00B82038"/>
    <w:rsid w:val="00BA0564"/>
    <w:rsid w:val="00C11AA2"/>
    <w:rsid w:val="00C167DD"/>
    <w:rsid w:val="00C2099F"/>
    <w:rsid w:val="00C34574"/>
    <w:rsid w:val="00C41559"/>
    <w:rsid w:val="00C54F19"/>
    <w:rsid w:val="00C8689D"/>
    <w:rsid w:val="00CB7391"/>
    <w:rsid w:val="00CD2CEC"/>
    <w:rsid w:val="00CE2EE3"/>
    <w:rsid w:val="00D3101F"/>
    <w:rsid w:val="00D73D86"/>
    <w:rsid w:val="00DC4292"/>
    <w:rsid w:val="00DF4394"/>
    <w:rsid w:val="00E6737F"/>
    <w:rsid w:val="00E8048F"/>
    <w:rsid w:val="00E924D1"/>
    <w:rsid w:val="00EA1086"/>
    <w:rsid w:val="00EE3AC8"/>
    <w:rsid w:val="00F92AFA"/>
    <w:rsid w:val="00FB58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27CC"/>
    <w:rPr>
      <w:color w:val="0000FF" w:themeColor="hyperlink"/>
      <w:u w:val="single"/>
    </w:rPr>
  </w:style>
  <w:style w:type="paragraph" w:styleId="PargrafodaLista">
    <w:name w:val="List Paragraph"/>
    <w:basedOn w:val="Normal"/>
    <w:uiPriority w:val="34"/>
    <w:qFormat/>
    <w:rsid w:val="00103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B2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6886-81D7-4A3F-AEDA-3C636D2B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11</Pages>
  <Words>3272</Words>
  <Characters>17673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dc:creator>
  <cp:lastModifiedBy>Camara</cp:lastModifiedBy>
  <cp:revision>10</cp:revision>
  <cp:lastPrinted>2013-04-30T17:37:00Z</cp:lastPrinted>
  <dcterms:created xsi:type="dcterms:W3CDTF">2013-04-25T15:31:00Z</dcterms:created>
  <dcterms:modified xsi:type="dcterms:W3CDTF">2013-04-30T17:58:00Z</dcterms:modified>
</cp:coreProperties>
</file>